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341D" w14:textId="5D613ED3" w:rsidR="00960983" w:rsidRDefault="00960983" w:rsidP="00960983">
      <w:pPr>
        <w:shd w:val="clear" w:color="auto" w:fill="FFFFFF"/>
        <w:spacing w:after="0" w:line="360" w:lineRule="atLeast"/>
        <w:jc w:val="both"/>
        <w:rPr>
          <w:rFonts w:ascii="Times New Roman" w:eastAsia="Times New Roman" w:hAnsi="Times New Roman" w:cs="Times New Roman"/>
          <w:b/>
          <w:bCs/>
          <w:spacing w:val="2"/>
          <w:kern w:val="0"/>
          <w:sz w:val="24"/>
          <w:szCs w:val="24"/>
          <w:lang w:eastAsia="lt-LT"/>
          <w14:ligatures w14:val="none"/>
        </w:rPr>
      </w:pPr>
      <w:r w:rsidRPr="005A02C4">
        <w:rPr>
          <w:rFonts w:ascii="Times New Roman" w:eastAsia="Times New Roman" w:hAnsi="Times New Roman" w:cs="Times New Roman"/>
          <w:b/>
          <w:bCs/>
          <w:spacing w:val="2"/>
          <w:kern w:val="0"/>
          <w:sz w:val="24"/>
          <w:szCs w:val="24"/>
          <w:lang w:eastAsia="lt-LT"/>
          <w14:ligatures w14:val="none"/>
        </w:rPr>
        <w:t>Nevyriausybinių organizacijų projektų, skirtų smurto artimoje aplinkoje prevencijai ir smurtiniam elgesiui keisti 2025 metais, atrankos konkurs</w:t>
      </w:r>
      <w:r>
        <w:rPr>
          <w:rFonts w:ascii="Times New Roman" w:eastAsia="Times New Roman" w:hAnsi="Times New Roman" w:cs="Times New Roman"/>
          <w:b/>
          <w:bCs/>
          <w:spacing w:val="2"/>
          <w:kern w:val="0"/>
          <w:sz w:val="24"/>
          <w:szCs w:val="24"/>
          <w:lang w:eastAsia="lt-LT"/>
          <w14:ligatures w14:val="none"/>
        </w:rPr>
        <w:t>as</w:t>
      </w:r>
    </w:p>
    <w:p w14:paraId="273456EE" w14:textId="77777777" w:rsidR="00960983" w:rsidRDefault="00960983" w:rsidP="00960983">
      <w:pPr>
        <w:shd w:val="clear" w:color="auto" w:fill="FFFFFF"/>
        <w:spacing w:after="0" w:line="360" w:lineRule="atLeast"/>
        <w:jc w:val="both"/>
        <w:rPr>
          <w:rFonts w:ascii="Times New Roman" w:eastAsia="Times New Roman" w:hAnsi="Times New Roman" w:cs="Times New Roman"/>
          <w:b/>
          <w:bCs/>
          <w:spacing w:val="2"/>
          <w:kern w:val="0"/>
          <w:sz w:val="24"/>
          <w:szCs w:val="24"/>
          <w:lang w:eastAsia="lt-LT"/>
          <w14:ligatures w14:val="none"/>
        </w:rPr>
      </w:pPr>
    </w:p>
    <w:p w14:paraId="69D1E82B" w14:textId="182038EB" w:rsidR="00960983" w:rsidRPr="00960983" w:rsidRDefault="00960983" w:rsidP="00960983">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960983">
        <w:rPr>
          <w:rFonts w:ascii="Times New Roman" w:eastAsia="Times New Roman" w:hAnsi="Times New Roman" w:cs="Times New Roman"/>
          <w:b/>
          <w:bCs/>
          <w:spacing w:val="2"/>
          <w:kern w:val="0"/>
          <w:sz w:val="24"/>
          <w:szCs w:val="24"/>
          <w:lang w:eastAsia="lt-LT"/>
          <w14:ligatures w14:val="none"/>
        </w:rPr>
        <w:t>Galioja iki:</w:t>
      </w:r>
      <w:r w:rsidRPr="00960983">
        <w:rPr>
          <w:rFonts w:ascii="Times New Roman" w:eastAsia="Times New Roman" w:hAnsi="Times New Roman" w:cs="Times New Roman"/>
          <w:spacing w:val="2"/>
          <w:kern w:val="0"/>
          <w:sz w:val="24"/>
          <w:szCs w:val="24"/>
          <w:lang w:eastAsia="lt-LT"/>
          <w14:ligatures w14:val="none"/>
        </w:rPr>
        <w:t> 2025-0</w:t>
      </w:r>
      <w:r>
        <w:rPr>
          <w:rFonts w:ascii="Times New Roman" w:eastAsia="Times New Roman" w:hAnsi="Times New Roman" w:cs="Times New Roman"/>
          <w:spacing w:val="2"/>
          <w:kern w:val="0"/>
          <w:sz w:val="24"/>
          <w:szCs w:val="24"/>
          <w:lang w:eastAsia="lt-LT"/>
          <w14:ligatures w14:val="none"/>
        </w:rPr>
        <w:t>6</w:t>
      </w:r>
      <w:r w:rsidRPr="00960983">
        <w:rPr>
          <w:rFonts w:ascii="Times New Roman" w:eastAsia="Times New Roman" w:hAnsi="Times New Roman" w:cs="Times New Roman"/>
          <w:spacing w:val="2"/>
          <w:kern w:val="0"/>
          <w:sz w:val="24"/>
          <w:szCs w:val="24"/>
          <w:lang w:eastAsia="lt-LT"/>
          <w14:ligatures w14:val="none"/>
        </w:rPr>
        <w:t>-</w:t>
      </w:r>
      <w:r>
        <w:rPr>
          <w:rFonts w:ascii="Times New Roman" w:eastAsia="Times New Roman" w:hAnsi="Times New Roman" w:cs="Times New Roman"/>
          <w:spacing w:val="2"/>
          <w:kern w:val="0"/>
          <w:sz w:val="24"/>
          <w:szCs w:val="24"/>
          <w:lang w:eastAsia="lt-LT"/>
          <w14:ligatures w14:val="none"/>
        </w:rPr>
        <w:t>09</w:t>
      </w:r>
    </w:p>
    <w:p w14:paraId="4EE47FA3" w14:textId="77777777" w:rsidR="00960983" w:rsidRDefault="00960983"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p>
    <w:p w14:paraId="6B4C5EFC" w14:textId="76845CAE" w:rsidR="00222168" w:rsidRPr="00A15E3F"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A15E3F">
        <w:rPr>
          <w:rFonts w:ascii="Times New Roman" w:eastAsia="Times New Roman" w:hAnsi="Times New Roman" w:cs="Times New Roman"/>
          <w:spacing w:val="2"/>
          <w:kern w:val="0"/>
          <w:sz w:val="24"/>
          <w:szCs w:val="24"/>
          <w:lang w:eastAsia="lt-LT"/>
          <w14:ligatures w14:val="none"/>
        </w:rPr>
        <w:t>Socialinės apsaugos ir darbo ministerija (toliau – Ministerija), įgyvendindama Smurto artimoje aplinkoje prevencijos ir pagalbos teikimo smurto artimoje aplinkoje pavojų patiriantiems, smurtą artimoje aplinkoje patyrusiems ir smurto artimoje aplinkoje pavojų keliantiems asmenims 2024–2026 metų veiksmų plano, patvirtinto Lietuvos Respublikos socialinės apsaugos ir darbo ministro 2023 m. rugsėjo 13 d. įsakymu Nr. A1-602 „Dėl Smurto artimoje aplinkoje prevencijos ir pagalbos teikimo smurto artimoje aplinkoje pavojų patiriantiems, smurtą artimoje aplinkoje pavojų patyrusiems ir smurto artimoje aplinkoje pavojų keliantiems asmenims 2024–2026 metų veiksmų plano patvirtinimo“, IV skyriaus lentelės 1.1 ir 1.9 punktuose nurodytas priemones, </w:t>
      </w:r>
      <w:r w:rsidRPr="005A02C4">
        <w:rPr>
          <w:rFonts w:ascii="Times New Roman" w:eastAsia="Times New Roman" w:hAnsi="Times New Roman" w:cs="Times New Roman"/>
          <w:b/>
          <w:bCs/>
          <w:spacing w:val="2"/>
          <w:kern w:val="0"/>
          <w:sz w:val="24"/>
          <w:szCs w:val="24"/>
          <w:lang w:eastAsia="lt-LT"/>
          <w14:ligatures w14:val="none"/>
        </w:rPr>
        <w:t>skelbia Nevyriausybinių organizacijų projektų, skirtų smurto artimoje aplinkoje prevencijai ir smurtiniam elgesiui keisti 202</w:t>
      </w:r>
      <w:r w:rsidR="007159CA" w:rsidRPr="005A02C4">
        <w:rPr>
          <w:rFonts w:ascii="Times New Roman" w:eastAsia="Times New Roman" w:hAnsi="Times New Roman" w:cs="Times New Roman"/>
          <w:b/>
          <w:bCs/>
          <w:spacing w:val="2"/>
          <w:kern w:val="0"/>
          <w:sz w:val="24"/>
          <w:szCs w:val="24"/>
          <w:lang w:eastAsia="lt-LT"/>
          <w14:ligatures w14:val="none"/>
        </w:rPr>
        <w:t>5</w:t>
      </w:r>
      <w:r w:rsidRPr="005A02C4">
        <w:rPr>
          <w:rFonts w:ascii="Times New Roman" w:eastAsia="Times New Roman" w:hAnsi="Times New Roman" w:cs="Times New Roman"/>
          <w:b/>
          <w:bCs/>
          <w:spacing w:val="2"/>
          <w:kern w:val="0"/>
          <w:sz w:val="24"/>
          <w:szCs w:val="24"/>
          <w:lang w:eastAsia="lt-LT"/>
          <w14:ligatures w14:val="none"/>
        </w:rPr>
        <w:t xml:space="preserve"> metais, atrankos konkursą</w:t>
      </w:r>
      <w:r w:rsidRPr="00A15E3F">
        <w:rPr>
          <w:rFonts w:ascii="Times New Roman" w:eastAsia="Times New Roman" w:hAnsi="Times New Roman" w:cs="Times New Roman"/>
          <w:spacing w:val="2"/>
          <w:kern w:val="0"/>
          <w:sz w:val="24"/>
          <w:szCs w:val="24"/>
          <w:lang w:eastAsia="lt-LT"/>
          <w14:ligatures w14:val="none"/>
        </w:rPr>
        <w:t xml:space="preserve"> (toliau – Konkursas).</w:t>
      </w:r>
    </w:p>
    <w:p w14:paraId="6BE4E8FF" w14:textId="77777777" w:rsidR="00222168" w:rsidRDefault="00222168" w:rsidP="005A02C4">
      <w:pPr>
        <w:shd w:val="clear" w:color="auto" w:fill="FFFFFF"/>
        <w:spacing w:after="0" w:line="360" w:lineRule="atLeast"/>
        <w:rPr>
          <w:rFonts w:ascii="Times New Roman" w:eastAsia="Times New Roman" w:hAnsi="Times New Roman" w:cs="Times New Roman"/>
          <w:spacing w:val="2"/>
          <w:kern w:val="0"/>
          <w:sz w:val="24"/>
          <w:szCs w:val="24"/>
          <w:lang w:eastAsia="lt-LT"/>
          <w14:ligatures w14:val="none"/>
        </w:rPr>
      </w:pPr>
      <w:r w:rsidRPr="00A15E3F">
        <w:rPr>
          <w:rFonts w:ascii="Times New Roman" w:eastAsia="Times New Roman" w:hAnsi="Times New Roman" w:cs="Times New Roman"/>
          <w:spacing w:val="2"/>
          <w:kern w:val="0"/>
          <w:sz w:val="24"/>
          <w:szCs w:val="24"/>
          <w:lang w:eastAsia="lt-LT"/>
          <w14:ligatures w14:val="none"/>
        </w:rPr>
        <w:t> </w:t>
      </w:r>
    </w:p>
    <w:p w14:paraId="79E517A7" w14:textId="77777777" w:rsidR="00960983" w:rsidRPr="00960983" w:rsidRDefault="00960983" w:rsidP="00960983">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960983">
        <w:rPr>
          <w:rFonts w:ascii="Times New Roman" w:eastAsia="Times New Roman" w:hAnsi="Times New Roman" w:cs="Times New Roman"/>
          <w:spacing w:val="2"/>
          <w:kern w:val="0"/>
          <w:sz w:val="24"/>
          <w:szCs w:val="24"/>
          <w:lang w:eastAsia="lt-LT"/>
          <w14:ligatures w14:val="none"/>
        </w:rPr>
        <w:t>INFORMACIJA PAREIŠKĖJAMS</w:t>
      </w:r>
    </w:p>
    <w:p w14:paraId="1DE51F0E" w14:textId="77777777" w:rsidR="00960983" w:rsidRPr="00A15E3F" w:rsidRDefault="00960983" w:rsidP="005A02C4">
      <w:pPr>
        <w:shd w:val="clear" w:color="auto" w:fill="FFFFFF"/>
        <w:spacing w:after="0" w:line="360" w:lineRule="atLeast"/>
        <w:rPr>
          <w:rFonts w:ascii="Times New Roman" w:eastAsia="Times New Roman" w:hAnsi="Times New Roman" w:cs="Times New Roman"/>
          <w:spacing w:val="2"/>
          <w:kern w:val="0"/>
          <w:sz w:val="24"/>
          <w:szCs w:val="24"/>
          <w:lang w:eastAsia="lt-LT"/>
          <w14:ligatures w14:val="none"/>
        </w:rPr>
      </w:pPr>
    </w:p>
    <w:p w14:paraId="3ED1F416" w14:textId="4CDA569A" w:rsidR="00222168" w:rsidRPr="00A15E3F"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A15E3F">
        <w:rPr>
          <w:rFonts w:ascii="Times New Roman" w:eastAsia="Times New Roman" w:hAnsi="Times New Roman" w:cs="Times New Roman"/>
          <w:b/>
          <w:bCs/>
          <w:spacing w:val="2"/>
          <w:kern w:val="0"/>
          <w:sz w:val="24"/>
          <w:szCs w:val="24"/>
          <w:lang w:eastAsia="lt-LT"/>
          <w14:ligatures w14:val="none"/>
        </w:rPr>
        <w:t>Konkurso tikslas</w:t>
      </w:r>
      <w:r w:rsidRPr="00A15E3F">
        <w:rPr>
          <w:rFonts w:ascii="Times New Roman" w:eastAsia="Times New Roman" w:hAnsi="Times New Roman" w:cs="Times New Roman"/>
          <w:spacing w:val="2"/>
          <w:kern w:val="0"/>
          <w:sz w:val="24"/>
          <w:szCs w:val="24"/>
          <w:lang w:eastAsia="lt-LT"/>
          <w14:ligatures w14:val="none"/>
        </w:rPr>
        <w:t> – atrinkti ir finansuoti nevyriausybinių organizacijų projektus, kuriuos įgyvendinant numatoma vykdyti veiklas skirtas</w:t>
      </w:r>
      <w:r w:rsidR="00FC2321">
        <w:rPr>
          <w:rFonts w:ascii="Times New Roman" w:eastAsia="Times New Roman" w:hAnsi="Times New Roman" w:cs="Times New Roman"/>
          <w:spacing w:val="2"/>
          <w:kern w:val="0"/>
          <w:sz w:val="24"/>
          <w:szCs w:val="24"/>
          <w:lang w:eastAsia="lt-LT"/>
          <w14:ligatures w14:val="none"/>
        </w:rPr>
        <w:t xml:space="preserve"> </w:t>
      </w:r>
      <w:r w:rsidRPr="00A15E3F">
        <w:rPr>
          <w:rFonts w:ascii="Times New Roman" w:eastAsia="Times New Roman" w:hAnsi="Times New Roman" w:cs="Times New Roman"/>
          <w:spacing w:val="2"/>
          <w:kern w:val="0"/>
          <w:sz w:val="24"/>
          <w:szCs w:val="24"/>
          <w:lang w:eastAsia="lt-LT"/>
          <w14:ligatures w14:val="none"/>
        </w:rPr>
        <w:t>darbui su asmenims, siekiančiais atsisakyti smurtinio elgesio.</w:t>
      </w:r>
    </w:p>
    <w:p w14:paraId="178DB4DB" w14:textId="77777777" w:rsidR="00222168"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p>
    <w:p w14:paraId="194FC148" w14:textId="2624090C" w:rsidR="00960983" w:rsidRDefault="00960983"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960983">
        <w:rPr>
          <w:rFonts w:ascii="Times New Roman" w:eastAsia="Times New Roman" w:hAnsi="Times New Roman" w:cs="Times New Roman"/>
          <w:b/>
          <w:bCs/>
          <w:spacing w:val="2"/>
          <w:kern w:val="0"/>
          <w:sz w:val="24"/>
          <w:szCs w:val="24"/>
          <w:lang w:eastAsia="lt-LT"/>
          <w14:ligatures w14:val="none"/>
        </w:rPr>
        <w:t>Siektinas konkurso rezultatas</w:t>
      </w:r>
      <w:r w:rsidRPr="00960983">
        <w:rPr>
          <w:rFonts w:ascii="Times New Roman" w:eastAsia="Times New Roman" w:hAnsi="Times New Roman" w:cs="Times New Roman"/>
          <w:spacing w:val="2"/>
          <w:kern w:val="0"/>
          <w:sz w:val="24"/>
          <w:szCs w:val="24"/>
          <w:lang w:eastAsia="lt-LT"/>
          <w14:ligatures w14:val="none"/>
        </w:rPr>
        <w:t> –</w:t>
      </w:r>
      <w:r w:rsidR="00DC1D2A" w:rsidRPr="00DC1D2A">
        <w:rPr>
          <w:rFonts w:ascii="Times New Roman" w:eastAsia="Times New Roman" w:hAnsi="Times New Roman" w:cs="Times New Roman"/>
          <w:spacing w:val="2"/>
          <w:kern w:val="0"/>
          <w:sz w:val="24"/>
          <w:szCs w:val="24"/>
          <w:lang w:eastAsia="lt-LT"/>
          <w14:ligatures w14:val="none"/>
        </w:rPr>
        <w:t>– atrinkti ir finansuoti nevyriausybinių organizacijų projektus, skirtus darbo su asmenimis, siekiančiais atsisakyti smurtinio elgesio, veikloms.</w:t>
      </w:r>
    </w:p>
    <w:p w14:paraId="3000A2E5" w14:textId="77777777" w:rsidR="00960983" w:rsidRPr="00A15E3F" w:rsidRDefault="00960983"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p>
    <w:p w14:paraId="4CB7DBFC" w14:textId="65E599D6" w:rsidR="00222168" w:rsidRPr="00A15E3F"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A15E3F">
        <w:rPr>
          <w:rFonts w:ascii="Times New Roman" w:eastAsia="Times New Roman" w:hAnsi="Times New Roman" w:cs="Times New Roman"/>
          <w:spacing w:val="2"/>
          <w:kern w:val="0"/>
          <w:sz w:val="24"/>
          <w:szCs w:val="24"/>
          <w:lang w:eastAsia="lt-LT"/>
          <w14:ligatures w14:val="none"/>
        </w:rPr>
        <w:t>Konkursui numatyta skirti valstybės biudžeto lėšų suma – </w:t>
      </w:r>
      <w:r w:rsidRPr="00FC2321">
        <w:rPr>
          <w:rFonts w:ascii="Times New Roman" w:eastAsia="Times New Roman" w:hAnsi="Times New Roman" w:cs="Times New Roman"/>
          <w:b/>
          <w:bCs/>
          <w:spacing w:val="2"/>
          <w:kern w:val="0"/>
          <w:sz w:val="24"/>
          <w:szCs w:val="24"/>
          <w:lang w:eastAsia="lt-LT"/>
          <w14:ligatures w14:val="none"/>
        </w:rPr>
        <w:t>195 000</w:t>
      </w:r>
      <w:r w:rsidRPr="00A15E3F">
        <w:rPr>
          <w:rFonts w:ascii="Times New Roman" w:eastAsia="Times New Roman" w:hAnsi="Times New Roman" w:cs="Times New Roman"/>
          <w:spacing w:val="2"/>
          <w:kern w:val="0"/>
          <w:sz w:val="24"/>
          <w:szCs w:val="24"/>
          <w:lang w:eastAsia="lt-LT"/>
          <w14:ligatures w14:val="none"/>
        </w:rPr>
        <w:t xml:space="preserve"> eurų (</w:t>
      </w:r>
      <w:r w:rsidR="005A02C4">
        <w:rPr>
          <w:rFonts w:ascii="Times New Roman" w:eastAsia="Times New Roman" w:hAnsi="Times New Roman" w:cs="Times New Roman"/>
          <w:spacing w:val="2"/>
          <w:kern w:val="0"/>
          <w:sz w:val="24"/>
          <w:szCs w:val="24"/>
          <w:lang w:eastAsia="lt-LT"/>
          <w14:ligatures w14:val="none"/>
        </w:rPr>
        <w:t>d</w:t>
      </w:r>
      <w:r w:rsidRPr="00A15E3F">
        <w:rPr>
          <w:rFonts w:ascii="Times New Roman" w:eastAsia="Times New Roman" w:hAnsi="Times New Roman" w:cs="Times New Roman"/>
          <w:spacing w:val="2"/>
          <w:kern w:val="0"/>
          <w:sz w:val="24"/>
          <w:szCs w:val="24"/>
          <w:lang w:eastAsia="lt-LT"/>
          <w14:ligatures w14:val="none"/>
        </w:rPr>
        <w:t xml:space="preserve">idžiausia vienam projektui įgyvendinti galima skirti valstybės biudžeto lėšų suma – </w:t>
      </w:r>
      <w:r w:rsidR="00FC2321" w:rsidRPr="00FC2321">
        <w:rPr>
          <w:rFonts w:ascii="Times New Roman" w:eastAsia="Times New Roman" w:hAnsi="Times New Roman" w:cs="Times New Roman"/>
          <w:spacing w:val="2"/>
          <w:kern w:val="0"/>
          <w:sz w:val="24"/>
          <w:szCs w:val="24"/>
          <w:lang w:eastAsia="lt-LT"/>
          <w14:ligatures w14:val="none"/>
        </w:rPr>
        <w:t>48</w:t>
      </w:r>
      <w:r w:rsidR="00FC2321">
        <w:rPr>
          <w:rFonts w:ascii="Times New Roman" w:eastAsia="Times New Roman" w:hAnsi="Times New Roman" w:cs="Times New Roman"/>
          <w:spacing w:val="2"/>
          <w:kern w:val="0"/>
          <w:sz w:val="24"/>
          <w:szCs w:val="24"/>
          <w:lang w:eastAsia="lt-LT"/>
          <w14:ligatures w14:val="none"/>
        </w:rPr>
        <w:t> </w:t>
      </w:r>
      <w:r w:rsidR="00FC2321" w:rsidRPr="00FC2321">
        <w:rPr>
          <w:rFonts w:ascii="Times New Roman" w:eastAsia="Times New Roman" w:hAnsi="Times New Roman" w:cs="Times New Roman"/>
          <w:spacing w:val="2"/>
          <w:kern w:val="0"/>
          <w:sz w:val="24"/>
          <w:szCs w:val="24"/>
          <w:lang w:eastAsia="lt-LT"/>
          <w14:ligatures w14:val="none"/>
        </w:rPr>
        <w:t>750</w:t>
      </w:r>
      <w:r w:rsidR="00FC2321">
        <w:rPr>
          <w:rFonts w:ascii="Times New Roman" w:eastAsia="Times New Roman" w:hAnsi="Times New Roman" w:cs="Times New Roman"/>
          <w:spacing w:val="2"/>
          <w:kern w:val="0"/>
          <w:sz w:val="24"/>
          <w:szCs w:val="24"/>
          <w:lang w:eastAsia="lt-LT"/>
          <w14:ligatures w14:val="none"/>
        </w:rPr>
        <w:t xml:space="preserve"> </w:t>
      </w:r>
      <w:r w:rsidRPr="00A15E3F">
        <w:rPr>
          <w:rFonts w:ascii="Times New Roman" w:eastAsia="Times New Roman" w:hAnsi="Times New Roman" w:cs="Times New Roman"/>
          <w:spacing w:val="2"/>
          <w:kern w:val="0"/>
          <w:sz w:val="24"/>
          <w:szCs w:val="24"/>
          <w:lang w:eastAsia="lt-LT"/>
          <w14:ligatures w14:val="none"/>
        </w:rPr>
        <w:t xml:space="preserve">eurų, mažiausia vienam projektui įgyvendinti galima skirti valstybės biudžeto lėšų suma – </w:t>
      </w:r>
      <w:r w:rsidR="00FC2321" w:rsidRPr="00FC2321">
        <w:rPr>
          <w:rFonts w:ascii="Times New Roman" w:eastAsia="Times New Roman" w:hAnsi="Times New Roman" w:cs="Times New Roman"/>
          <w:spacing w:val="2"/>
          <w:kern w:val="0"/>
          <w:sz w:val="24"/>
          <w:szCs w:val="24"/>
          <w:lang w:eastAsia="lt-LT"/>
          <w14:ligatures w14:val="none"/>
        </w:rPr>
        <w:t>35</w:t>
      </w:r>
      <w:r w:rsidR="00FC2321">
        <w:rPr>
          <w:rFonts w:ascii="Times New Roman" w:eastAsia="Times New Roman" w:hAnsi="Times New Roman" w:cs="Times New Roman"/>
          <w:spacing w:val="2"/>
          <w:kern w:val="0"/>
          <w:sz w:val="24"/>
          <w:szCs w:val="24"/>
          <w:lang w:eastAsia="lt-LT"/>
          <w14:ligatures w14:val="none"/>
        </w:rPr>
        <w:t> </w:t>
      </w:r>
      <w:r w:rsidR="00FC2321" w:rsidRPr="00FC2321">
        <w:rPr>
          <w:rFonts w:ascii="Times New Roman" w:eastAsia="Times New Roman" w:hAnsi="Times New Roman" w:cs="Times New Roman"/>
          <w:spacing w:val="2"/>
          <w:kern w:val="0"/>
          <w:sz w:val="24"/>
          <w:szCs w:val="24"/>
          <w:lang w:eastAsia="lt-LT"/>
          <w14:ligatures w14:val="none"/>
        </w:rPr>
        <w:t>000</w:t>
      </w:r>
      <w:r w:rsidR="00FC2321">
        <w:rPr>
          <w:rFonts w:ascii="Times New Roman" w:eastAsia="Times New Roman" w:hAnsi="Times New Roman" w:cs="Times New Roman"/>
          <w:spacing w:val="2"/>
          <w:kern w:val="0"/>
          <w:sz w:val="24"/>
          <w:szCs w:val="24"/>
          <w:lang w:eastAsia="lt-LT"/>
          <w14:ligatures w14:val="none"/>
        </w:rPr>
        <w:t xml:space="preserve"> </w:t>
      </w:r>
      <w:r w:rsidRPr="00A15E3F">
        <w:rPr>
          <w:rFonts w:ascii="Times New Roman" w:eastAsia="Times New Roman" w:hAnsi="Times New Roman" w:cs="Times New Roman"/>
          <w:spacing w:val="2"/>
          <w:kern w:val="0"/>
          <w:sz w:val="24"/>
          <w:szCs w:val="24"/>
          <w:lang w:eastAsia="lt-LT"/>
          <w14:ligatures w14:val="none"/>
        </w:rPr>
        <w:t>eurų). </w:t>
      </w:r>
    </w:p>
    <w:p w14:paraId="447F3946" w14:textId="77777777" w:rsidR="00222168"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p>
    <w:p w14:paraId="5CD84978" w14:textId="77777777" w:rsidR="00DC1D2A" w:rsidRPr="00DC1D2A" w:rsidRDefault="00DC1D2A" w:rsidP="00DC1D2A">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DC1D2A">
        <w:rPr>
          <w:rFonts w:ascii="Times New Roman" w:eastAsia="Times New Roman" w:hAnsi="Times New Roman" w:cs="Times New Roman"/>
          <w:b/>
          <w:bCs/>
          <w:spacing w:val="2"/>
          <w:kern w:val="0"/>
          <w:sz w:val="24"/>
          <w:szCs w:val="24"/>
          <w:lang w:eastAsia="lt-LT"/>
          <w14:ligatures w14:val="none"/>
        </w:rPr>
        <w:t>Papildomai atkreipiame dėmesį, kad išlaidos laikomos tinkamomis finansuoti, jei jos patirtos ir apmokėtos nuo sutarties sudarymo iki 2025 m. gruodžio 31 d. </w:t>
      </w:r>
    </w:p>
    <w:p w14:paraId="7E74B72B" w14:textId="77777777" w:rsidR="00DC1D2A" w:rsidRPr="00A15E3F" w:rsidRDefault="00DC1D2A"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p>
    <w:p w14:paraId="5FC50D64" w14:textId="77777777" w:rsidR="00222168" w:rsidRPr="00A15E3F"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eastAsia="lt-LT"/>
          <w14:ligatures w14:val="none"/>
        </w:rPr>
      </w:pPr>
      <w:r w:rsidRPr="00A15E3F">
        <w:rPr>
          <w:rFonts w:ascii="Times New Roman" w:eastAsia="Times New Roman" w:hAnsi="Times New Roman" w:cs="Times New Roman"/>
          <w:b/>
          <w:bCs/>
          <w:spacing w:val="2"/>
          <w:kern w:val="0"/>
          <w:sz w:val="24"/>
          <w:szCs w:val="24"/>
          <w:lang w:eastAsia="lt-LT"/>
          <w14:ligatures w14:val="none"/>
        </w:rPr>
        <w:t>Konkurso būdu finansuotinos projektų veiklos:</w:t>
      </w:r>
    </w:p>
    <w:p w14:paraId="55B1C85A" w14:textId="77777777" w:rsidR="00222168" w:rsidRPr="00A15E3F" w:rsidRDefault="00222168" w:rsidP="005A02C4">
      <w:pPr>
        <w:spacing w:after="0" w:line="360" w:lineRule="atLeast"/>
        <w:ind w:firstLine="709"/>
        <w:jc w:val="both"/>
        <w:rPr>
          <w:rFonts w:ascii="Times New Roman" w:eastAsia="Times New Roman" w:hAnsi="Times New Roman" w:cs="Times New Roman"/>
          <w:kern w:val="0"/>
          <w:sz w:val="24"/>
          <w:szCs w:val="24"/>
          <w:lang w:eastAsia="lt-LT"/>
          <w14:ligatures w14:val="none"/>
        </w:rPr>
      </w:pPr>
    </w:p>
    <w:p w14:paraId="205FF732" w14:textId="59B3C637" w:rsidR="00222168" w:rsidRPr="00A15E3F" w:rsidRDefault="00222168" w:rsidP="005A02C4">
      <w:pPr>
        <w:spacing w:after="0" w:line="360" w:lineRule="atLeast"/>
        <w:ind w:firstLine="709"/>
        <w:jc w:val="both"/>
        <w:rPr>
          <w:rFonts w:ascii="Times New Roman" w:eastAsia="Times New Roman" w:hAnsi="Times New Roman" w:cs="Times New Roman"/>
          <w:kern w:val="0"/>
          <w:sz w:val="24"/>
          <w:szCs w:val="24"/>
          <w:lang w:eastAsia="lt-LT"/>
          <w14:ligatures w14:val="none"/>
        </w:rPr>
      </w:pPr>
      <w:bookmarkStart w:id="0" w:name="part_1fb17e5fde2c4c97885768e7cdc1ba41"/>
      <w:bookmarkEnd w:id="0"/>
      <w:r w:rsidRPr="00A15E3F">
        <w:rPr>
          <w:rFonts w:ascii="Times New Roman" w:eastAsia="Times New Roman" w:hAnsi="Times New Roman" w:cs="Times New Roman"/>
          <w:kern w:val="0"/>
          <w:sz w:val="24"/>
          <w:szCs w:val="24"/>
          <w:lang w:eastAsia="lt-LT"/>
          <w14:ligatures w14:val="none"/>
        </w:rPr>
        <w:t xml:space="preserve"> </w:t>
      </w:r>
      <w:r w:rsidR="009F54FF">
        <w:rPr>
          <w:rFonts w:ascii="Times New Roman" w:eastAsia="Times New Roman" w:hAnsi="Times New Roman" w:cs="Times New Roman"/>
          <w:b/>
          <w:bCs/>
          <w:kern w:val="0"/>
          <w:sz w:val="24"/>
          <w:szCs w:val="24"/>
          <w:lang w:eastAsia="lt-LT"/>
          <w14:ligatures w14:val="none"/>
        </w:rPr>
        <w:t>V</w:t>
      </w:r>
      <w:r w:rsidRPr="00A15E3F">
        <w:rPr>
          <w:rFonts w:ascii="Times New Roman" w:eastAsia="Times New Roman" w:hAnsi="Times New Roman" w:cs="Times New Roman"/>
          <w:b/>
          <w:bCs/>
          <w:kern w:val="0"/>
          <w:sz w:val="24"/>
          <w:szCs w:val="24"/>
          <w:lang w:eastAsia="lt-LT"/>
          <w14:ligatures w14:val="none"/>
        </w:rPr>
        <w:t>eiklos, kurios skirtos smurtiniam elgesiui keisti ir kurių vykdymas privalomas</w:t>
      </w:r>
      <w:r w:rsidRPr="00A15E3F">
        <w:rPr>
          <w:rFonts w:ascii="Times New Roman" w:eastAsia="Times New Roman" w:hAnsi="Times New Roman" w:cs="Times New Roman"/>
          <w:kern w:val="0"/>
          <w:sz w:val="24"/>
          <w:szCs w:val="24"/>
          <w:lang w:eastAsia="lt-LT"/>
          <w14:ligatures w14:val="none"/>
        </w:rPr>
        <w:t>: </w:t>
      </w:r>
    </w:p>
    <w:p w14:paraId="4260DA15" w14:textId="77777777" w:rsidR="005A02C4" w:rsidRDefault="005A02C4" w:rsidP="005A02C4">
      <w:pPr>
        <w:pStyle w:val="Sraopastraipa"/>
        <w:spacing w:after="0" w:line="360" w:lineRule="atLeast"/>
        <w:ind w:left="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9F54FF" w:rsidRPr="009F54FF">
        <w:rPr>
          <w:rFonts w:ascii="Times New Roman" w:eastAsia="Times New Roman" w:hAnsi="Times New Roman" w:cs="Times New Roman"/>
          <w:kern w:val="0"/>
          <w:sz w:val="24"/>
          <w:szCs w:val="24"/>
          <w:lang w:eastAsia="lt-LT"/>
          <w14:ligatures w14:val="none"/>
        </w:rPr>
        <w:t xml:space="preserve">Smurtinio elgesio artimoje aplinkoje keitimo programoje numatytos individualios konsultacijos iki dalyvavimo Smurtinio elgesio artimoje aplinkoje keitimo programoje, grupinės konsultacijos, tęstinės reguliarios vertinimo konsultacijos (išskyrus individualias konsultacijas pagal Smurtinio </w:t>
      </w:r>
      <w:r w:rsidR="009F54FF" w:rsidRPr="009F54FF">
        <w:rPr>
          <w:rFonts w:ascii="Times New Roman" w:eastAsia="Times New Roman" w:hAnsi="Times New Roman" w:cs="Times New Roman"/>
          <w:kern w:val="0"/>
          <w:sz w:val="24"/>
          <w:szCs w:val="24"/>
          <w:lang w:eastAsia="lt-LT"/>
          <w14:ligatures w14:val="none"/>
        </w:rPr>
        <w:lastRenderedPageBreak/>
        <w:t xml:space="preserve">elgesio artimoje aplinkoje keitimo programą), skirtos savarankiškai besikreipusiems pagalbos smurto artimoje aplinkoje pavojų keliantiems asmenims, </w:t>
      </w:r>
    </w:p>
    <w:p w14:paraId="7E610227" w14:textId="152755DF" w:rsidR="00222168" w:rsidRPr="00A15E3F" w:rsidRDefault="005A02C4" w:rsidP="005A02C4">
      <w:pPr>
        <w:pStyle w:val="Sraopastraipa"/>
        <w:spacing w:after="0" w:line="360" w:lineRule="atLeast"/>
        <w:ind w:left="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9F54FF" w:rsidRPr="009F54FF">
        <w:rPr>
          <w:rFonts w:ascii="Times New Roman" w:eastAsia="Times New Roman" w:hAnsi="Times New Roman" w:cs="Times New Roman"/>
          <w:kern w:val="0"/>
          <w:sz w:val="24"/>
          <w:szCs w:val="24"/>
          <w:lang w:eastAsia="lt-LT"/>
          <w14:ligatures w14:val="none"/>
        </w:rPr>
        <w:t>informacijos, susijusios su Smurtinio elgesio artimoje aplinkoje keitimo programa, rinkimas, analizių, susijusių su Smurtinio elgesio artimoje aplinkoje keitimo programa, atlikimas.</w:t>
      </w:r>
    </w:p>
    <w:p w14:paraId="534BD032" w14:textId="32F9A7D7" w:rsidR="003A36D2" w:rsidRDefault="003A36D2" w:rsidP="005A02C4">
      <w:pPr>
        <w:pStyle w:val="prastasiniatinklio"/>
        <w:shd w:val="clear" w:color="auto" w:fill="FFFFFF"/>
        <w:spacing w:before="225" w:beforeAutospacing="0" w:after="225" w:afterAutospacing="0" w:line="360" w:lineRule="atLeast"/>
        <w:rPr>
          <w:spacing w:val="2"/>
        </w:rPr>
      </w:pPr>
      <w:r w:rsidRPr="00AE0316">
        <w:rPr>
          <w:spacing w:val="2"/>
        </w:rPr>
        <w:t>Projektas aprašomas informacinėje sistemoje (</w:t>
      </w:r>
      <w:r>
        <w:rPr>
          <w:color w:val="0000FF"/>
          <w:u w:val="single"/>
        </w:rPr>
        <w:t>https://sopas1.sppd.lt/login</w:t>
      </w:r>
      <w:r w:rsidRPr="00AE0316">
        <w:rPr>
          <w:spacing w:val="2"/>
        </w:rPr>
        <w:t>) lietuvių kalba</w:t>
      </w:r>
      <w:r>
        <w:rPr>
          <w:spacing w:val="2"/>
        </w:rPr>
        <w:t>,</w:t>
      </w:r>
      <w:r w:rsidRPr="00AE0316">
        <w:rPr>
          <w:spacing w:val="2"/>
        </w:rPr>
        <w:t xml:space="preserve"> užpildant paraišką ir detalią projekto įgyvendinimo sąmatą pagal informacinėje sistemoje pateiktas formas</w:t>
      </w:r>
      <w:r>
        <w:rPr>
          <w:spacing w:val="2"/>
        </w:rPr>
        <w:t xml:space="preserve">. </w:t>
      </w:r>
      <w:r w:rsidRPr="00AE0316">
        <w:rPr>
          <w:spacing w:val="2"/>
        </w:rPr>
        <w:t>Paraiška, užpildyta ir (ar) pateikta ne per informacinę sistemą, nevertinama ir projektui finansavimas neskiriamas.</w:t>
      </w:r>
    </w:p>
    <w:p w14:paraId="1E7EF3EB" w14:textId="77777777" w:rsidR="003A36D2" w:rsidRPr="00BF0646" w:rsidRDefault="003A36D2" w:rsidP="005A02C4">
      <w:pPr>
        <w:pStyle w:val="prastasiniatinklio"/>
        <w:shd w:val="clear" w:color="auto" w:fill="FFFFFF"/>
        <w:spacing w:before="225" w:beforeAutospacing="0" w:after="225" w:afterAutospacing="0" w:line="360" w:lineRule="atLeast"/>
        <w:rPr>
          <w:rFonts w:asciiTheme="minorHAnsi" w:eastAsiaTheme="minorHAnsi" w:hAnsiTheme="minorHAnsi" w:cstheme="minorBidi"/>
          <w:kern w:val="2"/>
          <w:sz w:val="22"/>
          <w:szCs w:val="22"/>
          <w:lang w:eastAsia="en-US"/>
          <w14:ligatures w14:val="standardContextual"/>
        </w:rPr>
      </w:pPr>
      <w:r w:rsidRPr="00BF0646">
        <w:rPr>
          <w:b/>
          <w:bCs/>
          <w:spacing w:val="2"/>
        </w:rPr>
        <w:t>Paraiškos teikimo instrukciją galite rasti </w:t>
      </w:r>
      <w:r w:rsidRPr="00BF0646">
        <w:rPr>
          <w:spacing w:val="2"/>
        </w:rPr>
        <w:t> </w:t>
      </w:r>
      <w:hyperlink r:id="rId5" w:history="1">
        <w:r w:rsidRPr="00BF0646">
          <w:rPr>
            <w:rStyle w:val="Hipersaitas"/>
            <w:rFonts w:eastAsiaTheme="majorEastAsia"/>
            <w:b/>
            <w:bCs/>
            <w:color w:val="auto"/>
            <w:spacing w:val="2"/>
          </w:rPr>
          <w:t>čia</w:t>
        </w:r>
      </w:hyperlink>
      <w:r w:rsidRPr="00BF0646">
        <w:rPr>
          <w:rFonts w:asciiTheme="minorHAnsi" w:eastAsiaTheme="minorHAnsi" w:hAnsiTheme="minorHAnsi" w:cstheme="minorBidi"/>
          <w:kern w:val="2"/>
          <w:sz w:val="22"/>
          <w:szCs w:val="22"/>
          <w:lang w:eastAsia="en-US"/>
          <w14:ligatures w14:val="standardContextual"/>
        </w:rPr>
        <w:t xml:space="preserve"> .</w:t>
      </w:r>
    </w:p>
    <w:p w14:paraId="07604B7A" w14:textId="77777777" w:rsidR="003A36D2" w:rsidRPr="00BF0646" w:rsidRDefault="003A36D2" w:rsidP="005A02C4">
      <w:pPr>
        <w:pStyle w:val="prastasiniatinklio"/>
        <w:shd w:val="clear" w:color="auto" w:fill="FFFFFF"/>
        <w:spacing w:before="225" w:beforeAutospacing="0" w:after="225" w:afterAutospacing="0" w:line="360" w:lineRule="atLeast"/>
        <w:jc w:val="both"/>
        <w:rPr>
          <w:spacing w:val="2"/>
        </w:rPr>
      </w:pPr>
      <w:r w:rsidRPr="00BF0646">
        <w:rPr>
          <w:i/>
          <w:iCs/>
          <w:spacing w:val="2"/>
        </w:rPr>
        <w:t>Atkreipiame dėmesį, kad pildant Asmenų korteles (projekto vykdytojo (-ų) kvalifikacija, patirtis ir gebėjimai įgyvendinti projektą (įgytos kvalifikacijos pavadinimas, įgijimo data; patirties įgijimo laikotarpiai; gebėjimų sritys) (informacija teikiama informacinėje sistemoje užpildant asmenų korteles)), skiltyje </w:t>
      </w:r>
      <w:r w:rsidRPr="00BF0646">
        <w:rPr>
          <w:i/>
          <w:iCs/>
          <w:spacing w:val="2"/>
          <w:u w:val="single"/>
        </w:rPr>
        <w:t>"Pareigos"</w:t>
      </w:r>
      <w:r w:rsidRPr="00BF0646">
        <w:rPr>
          <w:i/>
          <w:iCs/>
          <w:spacing w:val="2"/>
        </w:rPr>
        <w:t> pareiškėjai įvardintų </w:t>
      </w:r>
      <w:r w:rsidRPr="00BF0646">
        <w:rPr>
          <w:i/>
          <w:iCs/>
          <w:spacing w:val="2"/>
          <w:u w:val="single"/>
        </w:rPr>
        <w:t>Pareigas projekte</w:t>
      </w:r>
      <w:r w:rsidRPr="00BF0646">
        <w:rPr>
          <w:i/>
          <w:iCs/>
          <w:spacing w:val="2"/>
        </w:rPr>
        <w:t> (projekto vadovas, vykdytojas, finansininkas).</w:t>
      </w:r>
    </w:p>
    <w:p w14:paraId="65215BDC" w14:textId="12843605" w:rsidR="003A36D2" w:rsidRPr="00DC1D2A" w:rsidRDefault="003A36D2" w:rsidP="005A02C4">
      <w:pPr>
        <w:pStyle w:val="prastasiniatinklio"/>
        <w:shd w:val="clear" w:color="auto" w:fill="FFFFFF"/>
        <w:spacing w:before="225" w:beforeAutospacing="0" w:after="225" w:afterAutospacing="0" w:line="360" w:lineRule="atLeast"/>
        <w:rPr>
          <w:spacing w:val="2"/>
        </w:rPr>
      </w:pPr>
      <w:r w:rsidRPr="00DC1D2A">
        <w:rPr>
          <w:rStyle w:val="Grietas"/>
          <w:rFonts w:eastAsiaTheme="majorEastAsia"/>
          <w:spacing w:val="2"/>
        </w:rPr>
        <w:t>Paraiškų teikimo pradžia </w:t>
      </w:r>
      <w:r w:rsidRPr="00DC1D2A">
        <w:rPr>
          <w:spacing w:val="2"/>
        </w:rPr>
        <w:t>– 202</w:t>
      </w:r>
      <w:r w:rsidR="009F54FF" w:rsidRPr="00DC1D2A">
        <w:rPr>
          <w:spacing w:val="2"/>
          <w:lang w:val="en-US"/>
        </w:rPr>
        <w:t>5</w:t>
      </w:r>
      <w:r w:rsidRPr="00DC1D2A">
        <w:rPr>
          <w:spacing w:val="2"/>
        </w:rPr>
        <w:t xml:space="preserve"> m. </w:t>
      </w:r>
      <w:r w:rsidR="009F54FF" w:rsidRPr="00DC1D2A">
        <w:rPr>
          <w:spacing w:val="2"/>
        </w:rPr>
        <w:t>gegužės</w:t>
      </w:r>
      <w:r w:rsidRPr="00DC1D2A">
        <w:rPr>
          <w:spacing w:val="2"/>
        </w:rPr>
        <w:t xml:space="preserve"> </w:t>
      </w:r>
      <w:r w:rsidR="005A02C4" w:rsidRPr="00DC1D2A">
        <w:rPr>
          <w:spacing w:val="2"/>
        </w:rPr>
        <w:t>8</w:t>
      </w:r>
      <w:r w:rsidR="00285888" w:rsidRPr="00DC1D2A">
        <w:rPr>
          <w:spacing w:val="2"/>
        </w:rPr>
        <w:t xml:space="preserve"> </w:t>
      </w:r>
      <w:r w:rsidRPr="00DC1D2A">
        <w:rPr>
          <w:spacing w:val="2"/>
        </w:rPr>
        <w:t>d.</w:t>
      </w:r>
    </w:p>
    <w:p w14:paraId="4BCDE22F" w14:textId="22B21BA7" w:rsidR="003A36D2" w:rsidRPr="00AE0316" w:rsidRDefault="003A36D2" w:rsidP="005A02C4">
      <w:pPr>
        <w:pStyle w:val="prastasiniatinklio"/>
        <w:shd w:val="clear" w:color="auto" w:fill="FFFFFF"/>
        <w:spacing w:before="225" w:beforeAutospacing="0" w:after="225" w:afterAutospacing="0" w:line="360" w:lineRule="atLeast"/>
        <w:rPr>
          <w:spacing w:val="2"/>
        </w:rPr>
      </w:pPr>
      <w:r w:rsidRPr="00DC1D2A">
        <w:rPr>
          <w:rStyle w:val="Grietas"/>
          <w:rFonts w:eastAsiaTheme="majorEastAsia"/>
          <w:spacing w:val="2"/>
        </w:rPr>
        <w:t>Paraiškų teikimo pabaiga </w:t>
      </w:r>
      <w:r w:rsidRPr="00DC1D2A">
        <w:rPr>
          <w:spacing w:val="2"/>
        </w:rPr>
        <w:t xml:space="preserve">– </w:t>
      </w:r>
      <w:r w:rsidR="009F54FF" w:rsidRPr="00DC1D2A">
        <w:rPr>
          <w:spacing w:val="2"/>
        </w:rPr>
        <w:t>202</w:t>
      </w:r>
      <w:r w:rsidR="009F54FF" w:rsidRPr="00DC1D2A">
        <w:rPr>
          <w:spacing w:val="2"/>
          <w:lang w:val="en-US"/>
        </w:rPr>
        <w:t>5</w:t>
      </w:r>
      <w:r w:rsidR="009F54FF" w:rsidRPr="00DC1D2A">
        <w:rPr>
          <w:spacing w:val="2"/>
        </w:rPr>
        <w:t xml:space="preserve"> m. birželio </w:t>
      </w:r>
      <w:r w:rsidR="005A02C4" w:rsidRPr="00DC1D2A">
        <w:rPr>
          <w:spacing w:val="2"/>
        </w:rPr>
        <w:t>9</w:t>
      </w:r>
      <w:r w:rsidR="009F54FF" w:rsidRPr="00DC1D2A">
        <w:rPr>
          <w:spacing w:val="2"/>
        </w:rPr>
        <w:t xml:space="preserve"> d.</w:t>
      </w:r>
      <w:r w:rsidRPr="00DC1D2A">
        <w:rPr>
          <w:spacing w:val="2"/>
        </w:rPr>
        <w:t xml:space="preserve"> 17.00 val.</w:t>
      </w:r>
      <w:r>
        <w:rPr>
          <w:spacing w:val="2"/>
        </w:rPr>
        <w:t xml:space="preserve"> </w:t>
      </w:r>
    </w:p>
    <w:p w14:paraId="6611BC02" w14:textId="77777777" w:rsidR="00DC1D2A" w:rsidRDefault="003A36D2" w:rsidP="005A02C4">
      <w:pPr>
        <w:pStyle w:val="prastasiniatinklio"/>
        <w:shd w:val="clear" w:color="auto" w:fill="FFFFFF"/>
        <w:spacing w:before="225" w:beforeAutospacing="0" w:after="225" w:afterAutospacing="0" w:line="360" w:lineRule="atLeast"/>
        <w:jc w:val="both"/>
        <w:rPr>
          <w:spacing w:val="2"/>
        </w:rPr>
      </w:pPr>
      <w:r w:rsidRPr="00DC1D2A">
        <w:rPr>
          <w:spacing w:val="2"/>
        </w:rPr>
        <w:t>Pareiškėjai, rengdami projektus, turi teisę gauti informaciją ir konsultacijas su konkursu susijusiais klausimais, kreipdamiesi el. paštu </w:t>
      </w:r>
      <w:r w:rsidR="007159CA" w:rsidRPr="00DC1D2A">
        <w:rPr>
          <w:spacing w:val="2"/>
        </w:rPr>
        <w:t>smurtasartimojeaplinkoje</w:t>
      </w:r>
      <w:r w:rsidRPr="00DC1D2A">
        <w:rPr>
          <w:spacing w:val="2"/>
        </w:rPr>
        <w:t>@socmin.lt . </w:t>
      </w:r>
    </w:p>
    <w:p w14:paraId="608E3144" w14:textId="51668991" w:rsidR="003A36D2" w:rsidRPr="00F00F6A" w:rsidRDefault="003A36D2" w:rsidP="005A02C4">
      <w:pPr>
        <w:pStyle w:val="prastasiniatinklio"/>
        <w:shd w:val="clear" w:color="auto" w:fill="FFFFFF"/>
        <w:spacing w:before="225" w:beforeAutospacing="0" w:after="225" w:afterAutospacing="0" w:line="360" w:lineRule="atLeast"/>
        <w:jc w:val="both"/>
        <w:rPr>
          <w:color w:val="000000" w:themeColor="text1"/>
          <w:spacing w:val="2"/>
        </w:rPr>
      </w:pPr>
      <w:r w:rsidRPr="00DC1D2A">
        <w:rPr>
          <w:spacing w:val="2"/>
        </w:rPr>
        <w:t xml:space="preserve">Kilus techniniams klausimams, galima kreiptis telefonu </w:t>
      </w:r>
      <w:r w:rsidR="00DD3C06" w:rsidRPr="00DC1D2A">
        <w:rPr>
          <w:color w:val="000000" w:themeColor="text1"/>
          <w:spacing w:val="2"/>
        </w:rPr>
        <w:t>+370</w:t>
      </w:r>
      <w:r w:rsidRPr="00DC1D2A">
        <w:rPr>
          <w:color w:val="000000" w:themeColor="text1"/>
          <w:spacing w:val="2"/>
        </w:rPr>
        <w:t>65882154</w:t>
      </w:r>
      <w:r w:rsidR="005A02C4" w:rsidRPr="00DC1D2A">
        <w:rPr>
          <w:color w:val="000000" w:themeColor="text1"/>
          <w:spacing w:val="2"/>
        </w:rPr>
        <w:t>, +37065882130</w:t>
      </w:r>
      <w:r w:rsidRPr="00DC1D2A">
        <w:rPr>
          <w:color w:val="000000" w:themeColor="text1"/>
          <w:spacing w:val="2"/>
        </w:rPr>
        <w:t>.</w:t>
      </w:r>
    </w:p>
    <w:p w14:paraId="102111DD" w14:textId="6F798A27" w:rsidR="003A36D2" w:rsidRPr="00AE0316" w:rsidRDefault="003A36D2" w:rsidP="005A02C4">
      <w:pPr>
        <w:pStyle w:val="prastasiniatinklio"/>
        <w:shd w:val="clear" w:color="auto" w:fill="FFFFFF"/>
        <w:spacing w:before="225" w:beforeAutospacing="0" w:after="225" w:afterAutospacing="0" w:line="360" w:lineRule="atLeast"/>
        <w:rPr>
          <w:spacing w:val="2"/>
        </w:rPr>
      </w:pPr>
      <w:r w:rsidRPr="00AE0316">
        <w:rPr>
          <w:spacing w:val="2"/>
        </w:rPr>
        <w:t> </w:t>
      </w:r>
      <w:r w:rsidRPr="00AE0316">
        <w:rPr>
          <w:rStyle w:val="Grietas"/>
          <w:rFonts w:eastAsiaTheme="majorEastAsia"/>
          <w:spacing w:val="2"/>
        </w:rPr>
        <w:t>Nuoroda į Konkurso nuostatus</w:t>
      </w:r>
      <w:r w:rsidRPr="00AE0316">
        <w:rPr>
          <w:spacing w:val="2"/>
        </w:rPr>
        <w:t>:</w:t>
      </w:r>
      <w:r w:rsidR="009F54FF">
        <w:rPr>
          <w:spacing w:val="2"/>
        </w:rPr>
        <w:t xml:space="preserve"> </w:t>
      </w:r>
      <w:hyperlink r:id="rId6" w:history="1">
        <w:r w:rsidR="009F54FF" w:rsidRPr="009F54FF">
          <w:rPr>
            <w:rStyle w:val="Hipersaitas"/>
            <w:spacing w:val="2"/>
          </w:rPr>
          <w:t>A1-222 Dėl Nevyriausybinių organizacijų projektų, skirtų smurtiniam elgesiui keisti 2025 metais, atranko...</w:t>
        </w:r>
      </w:hyperlink>
    </w:p>
    <w:p w14:paraId="5FB70AF9" w14:textId="77777777" w:rsidR="003A36D2" w:rsidRPr="00AE0316" w:rsidRDefault="003A36D2" w:rsidP="005A02C4">
      <w:pPr>
        <w:pStyle w:val="prastasiniatinklio"/>
        <w:shd w:val="clear" w:color="auto" w:fill="FFFFFF"/>
        <w:spacing w:before="225" w:beforeAutospacing="0" w:after="225" w:afterAutospacing="0" w:line="360" w:lineRule="atLeast"/>
        <w:rPr>
          <w:spacing w:val="2"/>
        </w:rPr>
      </w:pPr>
      <w:r w:rsidRPr="00AE0316">
        <w:rPr>
          <w:rStyle w:val="Grietas"/>
          <w:rFonts w:eastAsiaTheme="majorEastAsia"/>
          <w:spacing w:val="2"/>
        </w:rPr>
        <w:t>Nuoroda į Projektų administravimo taisykles</w:t>
      </w:r>
      <w:r w:rsidRPr="00AE0316">
        <w:rPr>
          <w:spacing w:val="2"/>
        </w:rPr>
        <w:t xml:space="preserve">:  </w:t>
      </w:r>
      <w:hyperlink r:id="rId7" w:history="1">
        <w:r>
          <w:rPr>
            <w:rStyle w:val="Hipersaitas"/>
            <w:rFonts w:eastAsiaTheme="majorEastAsia"/>
          </w:rPr>
          <w:t>A1-1259 Dėl Projektų administravimo taisyklių patvirtinimo (lrs.lt)</w:t>
        </w:r>
      </w:hyperlink>
    </w:p>
    <w:p w14:paraId="1F83E20C" w14:textId="4F7BEA73" w:rsidR="003A36D2" w:rsidRDefault="003A36D2" w:rsidP="00DC1D2A">
      <w:pPr>
        <w:pStyle w:val="prastasiniatinklio"/>
        <w:shd w:val="clear" w:color="auto" w:fill="FFFFFF"/>
        <w:spacing w:before="225" w:beforeAutospacing="0" w:after="225" w:afterAutospacing="0" w:line="360" w:lineRule="atLeast"/>
        <w:jc w:val="both"/>
      </w:pPr>
      <w:r w:rsidRPr="005A02C4">
        <w:rPr>
          <w:b/>
          <w:bCs/>
          <w:spacing w:val="2"/>
          <w:u w:val="single"/>
        </w:rPr>
        <w:t>Viešoji konsultacija pareiškėjams</w:t>
      </w:r>
      <w:r w:rsidRPr="00AE0316">
        <w:rPr>
          <w:spacing w:val="2"/>
        </w:rPr>
        <w:t> </w:t>
      </w:r>
      <w:r w:rsidRPr="00AE0316">
        <w:rPr>
          <w:rStyle w:val="Grietas"/>
          <w:rFonts w:eastAsiaTheme="majorEastAsia"/>
          <w:spacing w:val="2"/>
        </w:rPr>
        <w:t>vyks 202</w:t>
      </w:r>
      <w:r w:rsidR="009F54FF">
        <w:rPr>
          <w:rStyle w:val="Grietas"/>
          <w:rFonts w:eastAsiaTheme="majorEastAsia"/>
          <w:spacing w:val="2"/>
        </w:rPr>
        <w:t>5</w:t>
      </w:r>
      <w:r w:rsidRPr="00AE0316">
        <w:rPr>
          <w:rStyle w:val="Grietas"/>
          <w:rFonts w:eastAsiaTheme="majorEastAsia"/>
          <w:spacing w:val="2"/>
        </w:rPr>
        <w:t xml:space="preserve"> m. </w:t>
      </w:r>
      <w:r w:rsidR="009F54FF">
        <w:rPr>
          <w:rStyle w:val="Grietas"/>
          <w:rFonts w:eastAsiaTheme="majorEastAsia"/>
          <w:spacing w:val="2"/>
        </w:rPr>
        <w:t>gegužės</w:t>
      </w:r>
      <w:r w:rsidR="007159CA">
        <w:rPr>
          <w:rStyle w:val="Grietas"/>
          <w:rFonts w:eastAsiaTheme="majorEastAsia"/>
          <w:spacing w:val="2"/>
        </w:rPr>
        <w:t xml:space="preserve"> </w:t>
      </w:r>
      <w:r w:rsidR="00285888">
        <w:rPr>
          <w:rStyle w:val="Grietas"/>
          <w:rFonts w:eastAsiaTheme="majorEastAsia"/>
          <w:spacing w:val="2"/>
        </w:rPr>
        <w:t>2</w:t>
      </w:r>
      <w:r w:rsidR="009F54FF">
        <w:rPr>
          <w:rStyle w:val="Grietas"/>
          <w:rFonts w:eastAsiaTheme="majorEastAsia"/>
          <w:spacing w:val="2"/>
        </w:rPr>
        <w:t>2</w:t>
      </w:r>
      <w:r>
        <w:rPr>
          <w:rStyle w:val="Grietas"/>
          <w:rFonts w:eastAsiaTheme="majorEastAsia"/>
          <w:spacing w:val="2"/>
        </w:rPr>
        <w:t xml:space="preserve"> d. 1</w:t>
      </w:r>
      <w:r w:rsidR="009F54FF">
        <w:rPr>
          <w:rStyle w:val="Grietas"/>
          <w:rFonts w:eastAsiaTheme="majorEastAsia"/>
          <w:spacing w:val="2"/>
        </w:rPr>
        <w:t>0</w:t>
      </w:r>
      <w:r>
        <w:rPr>
          <w:rStyle w:val="Grietas"/>
          <w:rFonts w:eastAsiaTheme="majorEastAsia"/>
          <w:spacing w:val="2"/>
        </w:rPr>
        <w:t xml:space="preserve"> val</w:t>
      </w:r>
      <w:r w:rsidRPr="00AE0316">
        <w:rPr>
          <w:rStyle w:val="Grietas"/>
          <w:rFonts w:eastAsiaTheme="majorEastAsia"/>
          <w:spacing w:val="2"/>
        </w:rPr>
        <w:t>.</w:t>
      </w:r>
      <w:r w:rsidRPr="00AE0316">
        <w:rPr>
          <w:spacing w:val="2"/>
        </w:rPr>
        <w:t> nuotoliniu būdu „Microsoft Teams“ platformoje. Norintys dalyvauti kviečiami registruotis čia </w:t>
      </w:r>
      <w:r w:rsidRPr="00AE0316">
        <w:rPr>
          <w:rStyle w:val="Grietas"/>
          <w:rFonts w:eastAsiaTheme="majorEastAsia"/>
          <w:spacing w:val="2"/>
        </w:rPr>
        <w:t xml:space="preserve">iki </w:t>
      </w:r>
      <w:r w:rsidR="009F54FF" w:rsidRPr="00AE0316">
        <w:rPr>
          <w:rStyle w:val="Grietas"/>
          <w:rFonts w:eastAsiaTheme="majorEastAsia"/>
          <w:spacing w:val="2"/>
        </w:rPr>
        <w:t>202</w:t>
      </w:r>
      <w:r w:rsidR="009F54FF">
        <w:rPr>
          <w:rStyle w:val="Grietas"/>
          <w:rFonts w:eastAsiaTheme="majorEastAsia"/>
          <w:spacing w:val="2"/>
        </w:rPr>
        <w:t>5</w:t>
      </w:r>
      <w:r w:rsidR="009F54FF" w:rsidRPr="00AE0316">
        <w:rPr>
          <w:rStyle w:val="Grietas"/>
          <w:rFonts w:eastAsiaTheme="majorEastAsia"/>
          <w:spacing w:val="2"/>
        </w:rPr>
        <w:t xml:space="preserve"> m. </w:t>
      </w:r>
      <w:r w:rsidR="009F54FF">
        <w:rPr>
          <w:rStyle w:val="Grietas"/>
          <w:rFonts w:eastAsiaTheme="majorEastAsia"/>
          <w:spacing w:val="2"/>
        </w:rPr>
        <w:t xml:space="preserve">gegužės 21 d. 16 val. </w:t>
      </w:r>
      <w:r w:rsidRPr="00AE0316">
        <w:rPr>
          <w:spacing w:val="2"/>
        </w:rPr>
        <w:t>: </w:t>
      </w:r>
      <w:r>
        <w:rPr>
          <w:spacing w:val="2"/>
        </w:rPr>
        <w:t xml:space="preserve"> </w:t>
      </w:r>
      <w:hyperlink r:id="rId8" w:history="1">
        <w:r w:rsidR="00A676B7" w:rsidRPr="000E4ACA">
          <w:rPr>
            <w:rStyle w:val="Hipersaitas"/>
          </w:rPr>
          <w:t>https://forms.office.com/e/CckaNpV0pS</w:t>
        </w:r>
      </w:hyperlink>
      <w:r w:rsidR="00A676B7">
        <w:t xml:space="preserve"> </w:t>
      </w:r>
    </w:p>
    <w:p w14:paraId="2A6A34CB" w14:textId="21839D49" w:rsidR="00222168" w:rsidRPr="007159CA" w:rsidRDefault="00222168" w:rsidP="005A02C4">
      <w:pPr>
        <w:shd w:val="clear" w:color="auto" w:fill="FFFFFF"/>
        <w:spacing w:after="0" w:line="360" w:lineRule="atLeast"/>
        <w:jc w:val="both"/>
        <w:rPr>
          <w:rFonts w:ascii="Times New Roman" w:eastAsia="Times New Roman" w:hAnsi="Times New Roman" w:cs="Times New Roman"/>
          <w:spacing w:val="2"/>
          <w:kern w:val="0"/>
          <w:sz w:val="24"/>
          <w:szCs w:val="24"/>
          <w:lang w:val="en-US" w:eastAsia="lt-LT"/>
          <w14:ligatures w14:val="none"/>
        </w:rPr>
      </w:pPr>
    </w:p>
    <w:p w14:paraId="7BC339D8" w14:textId="77777777" w:rsidR="00F42D0C" w:rsidRDefault="00F42D0C" w:rsidP="005A02C4">
      <w:pPr>
        <w:spacing w:line="360" w:lineRule="atLeast"/>
      </w:pPr>
    </w:p>
    <w:sectPr w:rsidR="00F42D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7315C"/>
    <w:multiLevelType w:val="hybridMultilevel"/>
    <w:tmpl w:val="C2F8150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98F41C3"/>
    <w:multiLevelType w:val="multilevel"/>
    <w:tmpl w:val="2B8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3360E"/>
    <w:multiLevelType w:val="hybridMultilevel"/>
    <w:tmpl w:val="0718A19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79353339"/>
    <w:multiLevelType w:val="multilevel"/>
    <w:tmpl w:val="AF22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09390">
    <w:abstractNumId w:val="1"/>
  </w:num>
  <w:num w:numId="2" w16cid:durableId="1709799372">
    <w:abstractNumId w:val="3"/>
  </w:num>
  <w:num w:numId="3" w16cid:durableId="1391464653">
    <w:abstractNumId w:val="2"/>
  </w:num>
  <w:num w:numId="4" w16cid:durableId="4418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7"/>
    <w:rsid w:val="000B7B45"/>
    <w:rsid w:val="000C410E"/>
    <w:rsid w:val="00222168"/>
    <w:rsid w:val="00252551"/>
    <w:rsid w:val="00285888"/>
    <w:rsid w:val="003A36D2"/>
    <w:rsid w:val="00464D65"/>
    <w:rsid w:val="004B4A74"/>
    <w:rsid w:val="005A02C4"/>
    <w:rsid w:val="007159CA"/>
    <w:rsid w:val="008E0B57"/>
    <w:rsid w:val="008F7A37"/>
    <w:rsid w:val="00960983"/>
    <w:rsid w:val="009F54FF"/>
    <w:rsid w:val="00A676B7"/>
    <w:rsid w:val="00CA5219"/>
    <w:rsid w:val="00DC1D2A"/>
    <w:rsid w:val="00DD3C06"/>
    <w:rsid w:val="00EA0F8C"/>
    <w:rsid w:val="00F42D0C"/>
    <w:rsid w:val="00F7143A"/>
    <w:rsid w:val="00F77C3F"/>
    <w:rsid w:val="00FC2321"/>
    <w:rsid w:val="00FF2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8E46"/>
  <w15:chartTrackingRefBased/>
  <w15:docId w15:val="{68D63B9B-61B6-45CE-87FF-F394B908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168"/>
    <w:pPr>
      <w:spacing w:line="259" w:lineRule="auto"/>
    </w:pPr>
    <w:rPr>
      <w:sz w:val="22"/>
      <w:szCs w:val="22"/>
    </w:rPr>
  </w:style>
  <w:style w:type="paragraph" w:styleId="Antrat1">
    <w:name w:val="heading 1"/>
    <w:basedOn w:val="prastasis"/>
    <w:next w:val="prastasis"/>
    <w:link w:val="Antrat1Diagrama"/>
    <w:uiPriority w:val="9"/>
    <w:qFormat/>
    <w:rsid w:val="008E0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0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0B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0B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0B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0B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0B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0B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0B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B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0B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0B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0B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0B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0B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0B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0B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0B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0B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0B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0B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0B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0B57"/>
    <w:rPr>
      <w:i/>
      <w:iCs/>
      <w:color w:val="404040" w:themeColor="text1" w:themeTint="BF"/>
    </w:rPr>
  </w:style>
  <w:style w:type="paragraph" w:styleId="Sraopastraipa">
    <w:name w:val="List Paragraph"/>
    <w:basedOn w:val="prastasis"/>
    <w:uiPriority w:val="34"/>
    <w:qFormat/>
    <w:rsid w:val="008E0B57"/>
    <w:pPr>
      <w:ind w:left="720"/>
      <w:contextualSpacing/>
    </w:pPr>
  </w:style>
  <w:style w:type="character" w:styleId="Rykuspabraukimas">
    <w:name w:val="Intense Emphasis"/>
    <w:basedOn w:val="Numatytasispastraiposriftas"/>
    <w:uiPriority w:val="21"/>
    <w:qFormat/>
    <w:rsid w:val="008E0B57"/>
    <w:rPr>
      <w:i/>
      <w:iCs/>
      <w:color w:val="0F4761" w:themeColor="accent1" w:themeShade="BF"/>
    </w:rPr>
  </w:style>
  <w:style w:type="paragraph" w:styleId="Iskirtacitata">
    <w:name w:val="Intense Quote"/>
    <w:basedOn w:val="prastasis"/>
    <w:next w:val="prastasis"/>
    <w:link w:val="IskirtacitataDiagrama"/>
    <w:uiPriority w:val="30"/>
    <w:qFormat/>
    <w:rsid w:val="008E0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0B57"/>
    <w:rPr>
      <w:i/>
      <w:iCs/>
      <w:color w:val="0F4761" w:themeColor="accent1" w:themeShade="BF"/>
    </w:rPr>
  </w:style>
  <w:style w:type="character" w:styleId="Rykinuoroda">
    <w:name w:val="Intense Reference"/>
    <w:basedOn w:val="Numatytasispastraiposriftas"/>
    <w:uiPriority w:val="32"/>
    <w:qFormat/>
    <w:rsid w:val="008E0B57"/>
    <w:rPr>
      <w:b/>
      <w:bCs/>
      <w:smallCaps/>
      <w:color w:val="0F4761" w:themeColor="accent1" w:themeShade="BF"/>
      <w:spacing w:val="5"/>
    </w:rPr>
  </w:style>
  <w:style w:type="paragraph" w:styleId="prastasiniatinklio">
    <w:name w:val="Normal (Web)"/>
    <w:basedOn w:val="prastasis"/>
    <w:uiPriority w:val="99"/>
    <w:unhideWhenUsed/>
    <w:rsid w:val="0022216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222168"/>
    <w:rPr>
      <w:color w:val="0000FF"/>
      <w:u w:val="single"/>
    </w:rPr>
  </w:style>
  <w:style w:type="character" w:styleId="Grietas">
    <w:name w:val="Strong"/>
    <w:basedOn w:val="Numatytasispastraiposriftas"/>
    <w:uiPriority w:val="22"/>
    <w:qFormat/>
    <w:rsid w:val="003A36D2"/>
    <w:rPr>
      <w:b/>
      <w:bCs/>
    </w:rPr>
  </w:style>
  <w:style w:type="character" w:styleId="Neapdorotaspaminjimas">
    <w:name w:val="Unresolved Mention"/>
    <w:basedOn w:val="Numatytasispastraiposriftas"/>
    <w:uiPriority w:val="99"/>
    <w:semiHidden/>
    <w:unhideWhenUsed/>
    <w:rsid w:val="007159CA"/>
    <w:rPr>
      <w:color w:val="605E5C"/>
      <w:shd w:val="clear" w:color="auto" w:fill="E1DFDD"/>
    </w:rPr>
  </w:style>
  <w:style w:type="character" w:styleId="Perirtashipersaitas">
    <w:name w:val="FollowedHyperlink"/>
    <w:basedOn w:val="Numatytasispastraiposriftas"/>
    <w:uiPriority w:val="99"/>
    <w:semiHidden/>
    <w:unhideWhenUsed/>
    <w:rsid w:val="009F54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59">
      <w:bodyDiv w:val="1"/>
      <w:marLeft w:val="0"/>
      <w:marRight w:val="0"/>
      <w:marTop w:val="0"/>
      <w:marBottom w:val="0"/>
      <w:divBdr>
        <w:top w:val="none" w:sz="0" w:space="0" w:color="auto"/>
        <w:left w:val="none" w:sz="0" w:space="0" w:color="auto"/>
        <w:bottom w:val="none" w:sz="0" w:space="0" w:color="auto"/>
        <w:right w:val="none" w:sz="0" w:space="0" w:color="auto"/>
      </w:divBdr>
    </w:div>
    <w:div w:id="519517126">
      <w:bodyDiv w:val="1"/>
      <w:marLeft w:val="0"/>
      <w:marRight w:val="0"/>
      <w:marTop w:val="0"/>
      <w:marBottom w:val="0"/>
      <w:divBdr>
        <w:top w:val="none" w:sz="0" w:space="0" w:color="auto"/>
        <w:left w:val="none" w:sz="0" w:space="0" w:color="auto"/>
        <w:bottom w:val="none" w:sz="0" w:space="0" w:color="auto"/>
        <w:right w:val="none" w:sz="0" w:space="0" w:color="auto"/>
      </w:divBdr>
    </w:div>
    <w:div w:id="1575779871">
      <w:bodyDiv w:val="1"/>
      <w:marLeft w:val="0"/>
      <w:marRight w:val="0"/>
      <w:marTop w:val="0"/>
      <w:marBottom w:val="0"/>
      <w:divBdr>
        <w:top w:val="none" w:sz="0" w:space="0" w:color="auto"/>
        <w:left w:val="none" w:sz="0" w:space="0" w:color="auto"/>
        <w:bottom w:val="none" w:sz="0" w:space="0" w:color="auto"/>
        <w:right w:val="none" w:sz="0" w:space="0" w:color="auto"/>
      </w:divBdr>
    </w:div>
    <w:div w:id="1781610615">
      <w:bodyDiv w:val="1"/>
      <w:marLeft w:val="0"/>
      <w:marRight w:val="0"/>
      <w:marTop w:val="0"/>
      <w:marBottom w:val="0"/>
      <w:divBdr>
        <w:top w:val="none" w:sz="0" w:space="0" w:color="auto"/>
        <w:left w:val="none" w:sz="0" w:space="0" w:color="auto"/>
        <w:bottom w:val="none" w:sz="0" w:space="0" w:color="auto"/>
        <w:right w:val="none" w:sz="0" w:space="0" w:color="auto"/>
      </w:divBdr>
    </w:div>
    <w:div w:id="1904171409">
      <w:bodyDiv w:val="1"/>
      <w:marLeft w:val="0"/>
      <w:marRight w:val="0"/>
      <w:marTop w:val="0"/>
      <w:marBottom w:val="0"/>
      <w:divBdr>
        <w:top w:val="none" w:sz="0" w:space="0" w:color="auto"/>
        <w:left w:val="none" w:sz="0" w:space="0" w:color="auto"/>
        <w:bottom w:val="none" w:sz="0" w:space="0" w:color="auto"/>
        <w:right w:val="none" w:sz="0" w:space="0" w:color="auto"/>
      </w:divBdr>
    </w:div>
    <w:div w:id="21315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CckaNpV0pS" TargetMode="External"/><Relationship Id="rId3" Type="http://schemas.openxmlformats.org/officeDocument/2006/relationships/settings" Target="settings.xml"/><Relationship Id="rId7" Type="http://schemas.openxmlformats.org/officeDocument/2006/relationships/hyperlink" Target="https://e-seimas.lrs.lt/portal/legalAct/lt/TAD/0e6d2ac63b2b11eb8c97e01ffe050e1c/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ar.lt/portal/lt/legalAct/7f6c6730251f11f08fdabd4950271e2c" TargetMode="External"/><Relationship Id="rId5" Type="http://schemas.openxmlformats.org/officeDocument/2006/relationships/hyperlink" Target="https://socmin.lrv.lt/uploads/socmin/documents/files/PRISIJUNGIMO%20PRIE%20SISTEMOS%20IR%20PARAI%C5%A0KOS%20PILDYMO%20INSTRUKCIJA(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2994</Words>
  <Characters>1707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Janeikaitė</dc:creator>
  <cp:keywords/>
  <dc:description/>
  <cp:lastModifiedBy>Tomas Milevičius</cp:lastModifiedBy>
  <cp:revision>5</cp:revision>
  <dcterms:created xsi:type="dcterms:W3CDTF">2025-05-08T08:15:00Z</dcterms:created>
  <dcterms:modified xsi:type="dcterms:W3CDTF">2025-05-08T08:27:00Z</dcterms:modified>
</cp:coreProperties>
</file>