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71"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2595"/>
        <w:gridCol w:w="3715"/>
      </w:tblGrid>
      <w:tr w:rsidR="007A484A" w:rsidRPr="007A484A" w14:paraId="5489A9D9" w14:textId="77777777" w:rsidTr="00237996">
        <w:trPr>
          <w:trHeight w:val="1140"/>
        </w:trPr>
        <w:tc>
          <w:tcPr>
            <w:tcW w:w="3361" w:type="dxa"/>
          </w:tcPr>
          <w:p w14:paraId="7D4105E4" w14:textId="77777777" w:rsidR="0002665C" w:rsidRPr="007A484A" w:rsidRDefault="0002665C" w:rsidP="00AD0F8C">
            <w:pPr>
              <w:tabs>
                <w:tab w:val="left" w:pos="284"/>
              </w:tabs>
              <w:jc w:val="right"/>
              <w:rPr>
                <w:rFonts w:ascii="Times New Roman" w:eastAsia="Times New Roman" w:hAnsi="Times New Roman" w:cs="Times New Roman"/>
                <w:color w:val="000000" w:themeColor="text1"/>
                <w:sz w:val="24"/>
                <w:szCs w:val="24"/>
              </w:rPr>
            </w:pPr>
          </w:p>
        </w:tc>
        <w:tc>
          <w:tcPr>
            <w:tcW w:w="2595" w:type="dxa"/>
          </w:tcPr>
          <w:p w14:paraId="428BE5A1" w14:textId="77777777" w:rsidR="0002665C" w:rsidRPr="007A484A" w:rsidRDefault="0002665C" w:rsidP="00AD0F8C">
            <w:pPr>
              <w:tabs>
                <w:tab w:val="left" w:pos="284"/>
              </w:tabs>
              <w:jc w:val="right"/>
              <w:rPr>
                <w:rFonts w:ascii="Times New Roman" w:eastAsia="Times New Roman" w:hAnsi="Times New Roman" w:cs="Times New Roman"/>
                <w:color w:val="000000" w:themeColor="text1"/>
                <w:sz w:val="24"/>
                <w:szCs w:val="24"/>
              </w:rPr>
            </w:pPr>
          </w:p>
        </w:tc>
        <w:tc>
          <w:tcPr>
            <w:tcW w:w="3715" w:type="dxa"/>
          </w:tcPr>
          <w:p w14:paraId="7601B97E" w14:textId="77777777" w:rsidR="00237996" w:rsidRDefault="00237996" w:rsidP="0002665C">
            <w:pPr>
              <w:tabs>
                <w:tab w:val="left" w:pos="284"/>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PATVIRTINTA</w:t>
            </w:r>
            <w:r w:rsidR="0002665C" w:rsidRPr="007A484A">
              <w:rPr>
                <w:rFonts w:ascii="Times New Roman" w:eastAsia="Times New Roman" w:hAnsi="Times New Roman" w:cs="Times New Roman"/>
                <w:color w:val="000000" w:themeColor="text1"/>
                <w:sz w:val="24"/>
                <w:szCs w:val="24"/>
              </w:rPr>
              <w:t xml:space="preserve"> </w:t>
            </w:r>
          </w:p>
          <w:p w14:paraId="0BF51740" w14:textId="2BE37B6B" w:rsidR="0002665C" w:rsidRPr="007A484A" w:rsidRDefault="0002665C" w:rsidP="0002665C">
            <w:pPr>
              <w:tabs>
                <w:tab w:val="left" w:pos="284"/>
              </w:tabs>
              <w:jc w:val="both"/>
              <w:rPr>
                <w:rFonts w:ascii="Times New Roman" w:eastAsia="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rPr>
              <w:t xml:space="preserve">Socialinių paslaugų priežiūros departamento prie Socialinės apsaugos ir darbo ministerijos direktoriaus </w:t>
            </w:r>
            <w:r w:rsidR="00281177" w:rsidRPr="00281177">
              <w:rPr>
                <w:rFonts w:ascii="Times New Roman" w:eastAsia="Times New Roman" w:hAnsi="Times New Roman" w:cs="Times New Roman"/>
                <w:color w:val="000000" w:themeColor="text1"/>
                <w:sz w:val="24"/>
                <w:szCs w:val="24"/>
              </w:rPr>
              <w:t>202</w:t>
            </w:r>
            <w:r w:rsidR="00237996">
              <w:rPr>
                <w:rFonts w:ascii="Times New Roman" w:eastAsia="Times New Roman" w:hAnsi="Times New Roman" w:cs="Times New Roman"/>
                <w:color w:val="000000" w:themeColor="text1"/>
                <w:sz w:val="24"/>
                <w:szCs w:val="24"/>
              </w:rPr>
              <w:t>6</w:t>
            </w:r>
            <w:r w:rsidR="00281177" w:rsidRPr="00281177">
              <w:rPr>
                <w:rFonts w:ascii="Times New Roman" w:eastAsia="Times New Roman" w:hAnsi="Times New Roman" w:cs="Times New Roman"/>
                <w:color w:val="000000" w:themeColor="text1"/>
                <w:sz w:val="24"/>
                <w:szCs w:val="24"/>
              </w:rPr>
              <w:t xml:space="preserve"> m.  </w:t>
            </w:r>
            <w:r w:rsidR="00EE6D31">
              <w:rPr>
                <w:rFonts w:ascii="Times New Roman" w:eastAsia="Times New Roman" w:hAnsi="Times New Roman" w:cs="Times New Roman"/>
                <w:color w:val="000000" w:themeColor="text1"/>
                <w:sz w:val="24"/>
                <w:szCs w:val="24"/>
              </w:rPr>
              <w:t xml:space="preserve">           </w:t>
            </w:r>
            <w:r w:rsidR="00281177" w:rsidRPr="00281177">
              <w:rPr>
                <w:rFonts w:ascii="Times New Roman" w:eastAsia="Times New Roman" w:hAnsi="Times New Roman" w:cs="Times New Roman"/>
                <w:color w:val="000000" w:themeColor="text1"/>
                <w:sz w:val="24"/>
                <w:szCs w:val="24"/>
              </w:rPr>
              <w:t xml:space="preserve">d. įsakymu Nr. V1- </w:t>
            </w:r>
          </w:p>
        </w:tc>
      </w:tr>
    </w:tbl>
    <w:p w14:paraId="503EB310" w14:textId="215D496B" w:rsidR="008D46A9" w:rsidRPr="007A484A" w:rsidRDefault="008D46A9" w:rsidP="00C72FFA">
      <w:pPr>
        <w:tabs>
          <w:tab w:val="left" w:pos="284"/>
        </w:tabs>
        <w:spacing w:after="0" w:line="240" w:lineRule="auto"/>
        <w:rPr>
          <w:rFonts w:ascii="Times New Roman" w:eastAsia="Times New Roman" w:hAnsi="Times New Roman" w:cs="Times New Roman"/>
          <w:b/>
          <w:color w:val="000000" w:themeColor="text1"/>
          <w:sz w:val="24"/>
          <w:szCs w:val="24"/>
        </w:rPr>
      </w:pPr>
    </w:p>
    <w:p w14:paraId="358458E3" w14:textId="72EAAEC8" w:rsidR="00237996" w:rsidRDefault="00237996" w:rsidP="00237996">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(Klausimyno kreipiantis dėl stacionarinės ilgalaikės priežiūros įstaigos suaugusiems  asmenims su negalia ir (ar) senyvo amžiaus asmenims licencijos institucinė socialinė globa (ilgalaikė, trumpalaikė) suaugusiems asmenims su negalia, senyvo amžiaus asmenims </w:t>
      </w:r>
      <w:r w:rsidRPr="00237996">
        <w:rPr>
          <w:rFonts w:ascii="Times New Roman" w:eastAsia="Times New Roman" w:hAnsi="Times New Roman" w:cs="Times New Roman"/>
          <w:b/>
          <w:bCs/>
          <w:color w:val="000000" w:themeColor="text1"/>
          <w:sz w:val="24"/>
          <w:szCs w:val="24"/>
        </w:rPr>
        <w:t>SGL-4.4. forma</w:t>
      </w:r>
      <w:r>
        <w:rPr>
          <w:rFonts w:ascii="Times New Roman" w:eastAsia="Times New Roman" w:hAnsi="Times New Roman" w:cs="Times New Roman"/>
          <w:b/>
          <w:sz w:val="24"/>
          <w:szCs w:val="24"/>
        </w:rPr>
        <w:t>)</w:t>
      </w:r>
    </w:p>
    <w:p w14:paraId="4DAF629A" w14:textId="4851398F" w:rsidR="00C30D25" w:rsidRPr="007A484A" w:rsidRDefault="00C30D25" w:rsidP="00C30D25">
      <w:pPr>
        <w:tabs>
          <w:tab w:val="left" w:pos="284"/>
        </w:tabs>
        <w:spacing w:after="0" w:line="240" w:lineRule="auto"/>
        <w:jc w:val="center"/>
        <w:rPr>
          <w:rFonts w:ascii="Times New Roman" w:eastAsia="Times New Roman" w:hAnsi="Times New Roman" w:cs="Times New Roman"/>
          <w:b/>
          <w:color w:val="000000" w:themeColor="text1"/>
          <w:sz w:val="24"/>
          <w:szCs w:val="24"/>
        </w:rPr>
      </w:pPr>
    </w:p>
    <w:p w14:paraId="5C667D38" w14:textId="77777777" w:rsidR="00C30D25" w:rsidRPr="007A484A" w:rsidRDefault="00C30D25" w:rsidP="00C30D25">
      <w:pPr>
        <w:spacing w:after="0" w:line="276" w:lineRule="auto"/>
        <w:ind w:left="720"/>
        <w:jc w:val="center"/>
        <w:rPr>
          <w:rFonts w:ascii="Times New Roman" w:eastAsia="Times New Roman" w:hAnsi="Times New Roman" w:cs="Times New Roman"/>
          <w:b/>
          <w:caps/>
          <w:color w:val="000000" w:themeColor="text1"/>
          <w:sz w:val="24"/>
          <w:szCs w:val="24"/>
        </w:rPr>
      </w:pPr>
      <w:r w:rsidRPr="007A484A">
        <w:rPr>
          <w:rFonts w:ascii="Times New Roman" w:eastAsia="Times New Roman" w:hAnsi="Times New Roman" w:cs="Times New Roman"/>
          <w:b/>
          <w:caps/>
          <w:color w:val="000000" w:themeColor="text1"/>
          <w:sz w:val="24"/>
          <w:szCs w:val="24"/>
        </w:rPr>
        <w:t>i SKYRIUS</w:t>
      </w:r>
    </w:p>
    <w:p w14:paraId="62DEADED" w14:textId="1ED09FFC" w:rsidR="00C30D25" w:rsidRPr="007A484A" w:rsidRDefault="00C30D25" w:rsidP="00C30D25">
      <w:pPr>
        <w:spacing w:after="0" w:line="276" w:lineRule="auto"/>
        <w:ind w:left="720"/>
        <w:jc w:val="center"/>
        <w:rPr>
          <w:rFonts w:ascii="Times New Roman" w:eastAsia="Times New Roman" w:hAnsi="Times New Roman" w:cs="Times New Roman"/>
          <w:b/>
          <w:caps/>
          <w:color w:val="000000" w:themeColor="text1"/>
          <w:sz w:val="24"/>
          <w:szCs w:val="24"/>
        </w:rPr>
      </w:pPr>
      <w:r w:rsidRPr="007A484A">
        <w:rPr>
          <w:rFonts w:ascii="Times New Roman" w:eastAsia="Times New Roman" w:hAnsi="Times New Roman" w:cs="Times New Roman"/>
          <w:b/>
          <w:caps/>
          <w:color w:val="000000" w:themeColor="text1"/>
          <w:sz w:val="24"/>
          <w:szCs w:val="24"/>
        </w:rPr>
        <w:t>Bendroji dalis</w:t>
      </w:r>
    </w:p>
    <w:p w14:paraId="44963BD2" w14:textId="5281C6BF" w:rsidR="0082589D" w:rsidRPr="007A484A" w:rsidRDefault="0082589D" w:rsidP="00C30D25">
      <w:pPr>
        <w:spacing w:after="0" w:line="276" w:lineRule="auto"/>
        <w:ind w:left="720"/>
        <w:jc w:val="center"/>
        <w:rPr>
          <w:rFonts w:ascii="Times New Roman" w:eastAsia="Times New Roman" w:hAnsi="Times New Roman" w:cs="Times New Roman"/>
          <w:b/>
          <w:caps/>
          <w:color w:val="000000" w:themeColor="text1"/>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7A484A" w:rsidRPr="007A484A" w14:paraId="5BA1A310" w14:textId="77777777" w:rsidTr="00233114">
        <w:tc>
          <w:tcPr>
            <w:tcW w:w="576" w:type="dxa"/>
          </w:tcPr>
          <w:p w14:paraId="1E119EE7" w14:textId="0CF78C99"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1.1.</w:t>
            </w:r>
          </w:p>
        </w:tc>
        <w:tc>
          <w:tcPr>
            <w:tcW w:w="4527" w:type="dxa"/>
          </w:tcPr>
          <w:p w14:paraId="2509D392" w14:textId="5FE80634" w:rsidR="00233114" w:rsidRPr="007A484A" w:rsidRDefault="00233114" w:rsidP="00233114">
            <w:pPr>
              <w:spacing w:line="276" w:lineRule="auto"/>
              <w:rPr>
                <w:rFonts w:ascii="Times New Roman" w:hAnsi="Times New Roman" w:cs="Times New Roman"/>
                <w:bCs/>
                <w:color w:val="000000" w:themeColor="text1"/>
                <w:sz w:val="24"/>
                <w:szCs w:val="24"/>
              </w:rPr>
            </w:pPr>
            <w:r w:rsidRPr="007A484A">
              <w:rPr>
                <w:rFonts w:ascii="Times New Roman" w:hAnsi="Times New Roman" w:cs="Times New Roman"/>
                <w:bCs/>
                <w:color w:val="000000" w:themeColor="text1"/>
                <w:sz w:val="24"/>
                <w:szCs w:val="24"/>
              </w:rPr>
              <w:t>Klausimyno pildymo data:</w:t>
            </w:r>
          </w:p>
        </w:tc>
        <w:tc>
          <w:tcPr>
            <w:tcW w:w="3969" w:type="dxa"/>
          </w:tcPr>
          <w:p w14:paraId="05063EBE"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7A484A" w:rsidRPr="007A484A" w14:paraId="4EECD659" w14:textId="77777777" w:rsidTr="00233114">
        <w:tc>
          <w:tcPr>
            <w:tcW w:w="576" w:type="dxa"/>
          </w:tcPr>
          <w:p w14:paraId="42EEF1A2" w14:textId="0FD9781E"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1.2.</w:t>
            </w:r>
          </w:p>
        </w:tc>
        <w:tc>
          <w:tcPr>
            <w:tcW w:w="4527" w:type="dxa"/>
          </w:tcPr>
          <w:p w14:paraId="63B8B016" w14:textId="0C69D092" w:rsidR="00233114" w:rsidRPr="007A484A" w:rsidRDefault="00233114" w:rsidP="00233114">
            <w:pPr>
              <w:spacing w:line="276" w:lineRule="auto"/>
              <w:rPr>
                <w:rFonts w:ascii="Times New Roman" w:eastAsia="Times New Roman" w:hAnsi="Times New Roman" w:cs="Times New Roman"/>
                <w:bCs/>
                <w:caps/>
                <w:color w:val="000000" w:themeColor="text1"/>
                <w:sz w:val="24"/>
                <w:szCs w:val="24"/>
              </w:rPr>
            </w:pPr>
            <w:r w:rsidRPr="007A484A">
              <w:rPr>
                <w:rFonts w:ascii="Times New Roman" w:hAnsi="Times New Roman" w:cs="Times New Roman"/>
                <w:bCs/>
                <w:color w:val="000000" w:themeColor="text1"/>
                <w:sz w:val="24"/>
                <w:szCs w:val="24"/>
              </w:rPr>
              <w:t>Įstaigos pavadinimas:</w:t>
            </w:r>
          </w:p>
        </w:tc>
        <w:tc>
          <w:tcPr>
            <w:tcW w:w="3969" w:type="dxa"/>
          </w:tcPr>
          <w:p w14:paraId="3F482CD6"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7A484A" w:rsidRPr="007A484A" w14:paraId="218BB359" w14:textId="77777777" w:rsidTr="00233114">
        <w:tc>
          <w:tcPr>
            <w:tcW w:w="576" w:type="dxa"/>
          </w:tcPr>
          <w:p w14:paraId="6EE7EE8B" w14:textId="24E1C2A9"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1.3.</w:t>
            </w:r>
          </w:p>
        </w:tc>
        <w:tc>
          <w:tcPr>
            <w:tcW w:w="4527" w:type="dxa"/>
          </w:tcPr>
          <w:p w14:paraId="52B73F02" w14:textId="16614985" w:rsidR="00233114" w:rsidRPr="007A484A" w:rsidRDefault="00233114" w:rsidP="00233114">
            <w:pPr>
              <w:spacing w:line="276" w:lineRule="auto"/>
              <w:rPr>
                <w:rFonts w:ascii="Times New Roman" w:eastAsia="Times New Roman" w:hAnsi="Times New Roman" w:cs="Times New Roman"/>
                <w:bCs/>
                <w:caps/>
                <w:color w:val="000000" w:themeColor="text1"/>
                <w:sz w:val="24"/>
                <w:szCs w:val="24"/>
              </w:rPr>
            </w:pPr>
            <w:r w:rsidRPr="007A484A">
              <w:rPr>
                <w:rFonts w:ascii="Times New Roman" w:hAnsi="Times New Roman" w:cs="Times New Roman"/>
                <w:bCs/>
                <w:color w:val="000000" w:themeColor="text1"/>
                <w:sz w:val="24"/>
                <w:szCs w:val="24"/>
              </w:rPr>
              <w:t>Buveinės (registracijos) adresas:</w:t>
            </w:r>
          </w:p>
        </w:tc>
        <w:tc>
          <w:tcPr>
            <w:tcW w:w="3969" w:type="dxa"/>
          </w:tcPr>
          <w:p w14:paraId="5AF91AF3"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7A484A" w:rsidRPr="007A484A" w14:paraId="672AEE89" w14:textId="77777777" w:rsidTr="00233114">
        <w:tc>
          <w:tcPr>
            <w:tcW w:w="576" w:type="dxa"/>
          </w:tcPr>
          <w:p w14:paraId="076C135C" w14:textId="03F583DF"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1.4.</w:t>
            </w:r>
          </w:p>
        </w:tc>
        <w:tc>
          <w:tcPr>
            <w:tcW w:w="4527" w:type="dxa"/>
          </w:tcPr>
          <w:p w14:paraId="582F6279" w14:textId="76E7A005" w:rsidR="00233114" w:rsidRPr="007A484A" w:rsidRDefault="00233114" w:rsidP="00233114">
            <w:pPr>
              <w:spacing w:line="276" w:lineRule="auto"/>
              <w:rPr>
                <w:rFonts w:ascii="Times New Roman" w:eastAsia="Times New Roman" w:hAnsi="Times New Roman" w:cs="Times New Roman"/>
                <w:bCs/>
                <w:caps/>
                <w:color w:val="000000" w:themeColor="text1"/>
                <w:sz w:val="24"/>
                <w:szCs w:val="24"/>
              </w:rPr>
            </w:pPr>
            <w:r w:rsidRPr="007A484A">
              <w:rPr>
                <w:rFonts w:ascii="Times New Roman" w:hAnsi="Times New Roman" w:cs="Times New Roman"/>
                <w:bCs/>
                <w:color w:val="000000" w:themeColor="text1"/>
                <w:sz w:val="24"/>
                <w:szCs w:val="24"/>
              </w:rPr>
              <w:t>Juridinio asmens kodas:</w:t>
            </w:r>
          </w:p>
        </w:tc>
        <w:tc>
          <w:tcPr>
            <w:tcW w:w="3969" w:type="dxa"/>
          </w:tcPr>
          <w:p w14:paraId="2CE1A2AF"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233114" w:rsidRPr="007A484A" w14:paraId="559266C5" w14:textId="77777777" w:rsidTr="00233114">
        <w:tc>
          <w:tcPr>
            <w:tcW w:w="576" w:type="dxa"/>
          </w:tcPr>
          <w:p w14:paraId="750DEB3D" w14:textId="7CD0B782"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1.5.</w:t>
            </w:r>
          </w:p>
        </w:tc>
        <w:tc>
          <w:tcPr>
            <w:tcW w:w="4527" w:type="dxa"/>
          </w:tcPr>
          <w:p w14:paraId="2710C66D" w14:textId="34A869FE" w:rsidR="00233114" w:rsidRPr="007A484A" w:rsidRDefault="00EE205B" w:rsidP="00233114">
            <w:pPr>
              <w:spacing w:line="276" w:lineRule="auto"/>
              <w:rPr>
                <w:rFonts w:ascii="Times New Roman" w:hAnsi="Times New Roman" w:cs="Times New Roman"/>
                <w:bCs/>
                <w:color w:val="000000" w:themeColor="text1"/>
                <w:sz w:val="24"/>
                <w:szCs w:val="24"/>
              </w:rPr>
            </w:pPr>
            <w:r w:rsidRPr="007A484A">
              <w:rPr>
                <w:rFonts w:ascii="Times New Roman" w:hAnsi="Times New Roman" w:cs="Times New Roman"/>
                <w:bCs/>
                <w:color w:val="000000" w:themeColor="text1"/>
                <w:sz w:val="24"/>
                <w:szCs w:val="24"/>
              </w:rPr>
              <w:t>A</w:t>
            </w:r>
            <w:r w:rsidR="00233114" w:rsidRPr="007A484A">
              <w:rPr>
                <w:rFonts w:ascii="Times New Roman" w:hAnsi="Times New Roman" w:cs="Times New Roman"/>
                <w:bCs/>
                <w:color w:val="000000" w:themeColor="text1"/>
                <w:sz w:val="24"/>
                <w:szCs w:val="24"/>
              </w:rPr>
              <w:t xml:space="preserve">dresas, kuriuo </w:t>
            </w:r>
            <w:r w:rsidR="00233114" w:rsidRPr="007A484A">
              <w:rPr>
                <w:rFonts w:ascii="Times New Roman" w:hAnsi="Times New Roman" w:cs="Times New Roman"/>
                <w:bCs/>
                <w:color w:val="000000" w:themeColor="text1"/>
                <w:sz w:val="24"/>
                <w:szCs w:val="24"/>
                <w:u w:val="single"/>
              </w:rPr>
              <w:t>planuojama teikti</w:t>
            </w:r>
            <w:r w:rsidR="00233114" w:rsidRPr="007A484A">
              <w:rPr>
                <w:rFonts w:ascii="Times New Roman" w:hAnsi="Times New Roman" w:cs="Times New Roman"/>
                <w:bCs/>
                <w:color w:val="000000" w:themeColor="text1"/>
                <w:sz w:val="24"/>
                <w:szCs w:val="24"/>
              </w:rPr>
              <w:t xml:space="preserve"> socialinę globą:</w:t>
            </w:r>
          </w:p>
          <w:p w14:paraId="32066B76" w14:textId="79B07C97" w:rsidR="00233114" w:rsidRPr="007A484A" w:rsidRDefault="00233114" w:rsidP="00233114">
            <w:pPr>
              <w:spacing w:line="276" w:lineRule="auto"/>
              <w:rPr>
                <w:rFonts w:ascii="Times New Roman" w:eastAsia="Times New Roman" w:hAnsi="Times New Roman" w:cs="Times New Roman"/>
                <w:bCs/>
                <w:caps/>
                <w:color w:val="000000" w:themeColor="text1"/>
              </w:rPr>
            </w:pPr>
            <w:r w:rsidRPr="007A484A">
              <w:rPr>
                <w:rFonts w:ascii="Times New Roman" w:hAnsi="Times New Roman" w:cs="Times New Roman"/>
                <w:b/>
                <w:bCs/>
                <w:i/>
                <w:color w:val="000000" w:themeColor="text1"/>
                <w:u w:val="single"/>
              </w:rPr>
              <w:t>Svarbu:</w:t>
            </w:r>
            <w:r w:rsidRPr="007A484A">
              <w:rPr>
                <w:rFonts w:ascii="Times New Roman" w:hAnsi="Times New Roman" w:cs="Times New Roman"/>
                <w:i/>
                <w:color w:val="000000" w:themeColor="text1"/>
              </w:rPr>
              <w:t xml:space="preserve"> </w:t>
            </w:r>
            <w:r w:rsidRPr="007A484A">
              <w:rPr>
                <w:rFonts w:ascii="Times New Roman" w:hAnsi="Times New Roman" w:cs="Times New Roman"/>
                <w:i/>
                <w:color w:val="000000" w:themeColor="text1"/>
                <w:sz w:val="20"/>
                <w:szCs w:val="20"/>
              </w:rPr>
              <w:t xml:space="preserve">jeigu paslaugos planuojamos teikti tik tam tikroje pastato dalyje, pvz. – tik </w:t>
            </w:r>
            <w:r w:rsidR="00840B9C" w:rsidRPr="007A484A">
              <w:rPr>
                <w:rFonts w:ascii="Times New Roman" w:hAnsi="Times New Roman" w:cs="Times New Roman"/>
                <w:i/>
                <w:color w:val="000000" w:themeColor="text1"/>
                <w:sz w:val="20"/>
                <w:szCs w:val="20"/>
              </w:rPr>
              <w:t>pastato</w:t>
            </w:r>
            <w:r w:rsidRPr="007A484A">
              <w:rPr>
                <w:rFonts w:ascii="Times New Roman" w:hAnsi="Times New Roman" w:cs="Times New Roman"/>
                <w:i/>
                <w:color w:val="000000" w:themeColor="text1"/>
                <w:sz w:val="20"/>
                <w:szCs w:val="20"/>
              </w:rPr>
              <w:t xml:space="preserve"> antrame aukšte – aukštą  arba pastato dalies identifikacinį numerį būtina nurodyti įrašant šį prie adreso, taip pat pildant paraišką </w:t>
            </w:r>
            <w:proofErr w:type="spellStart"/>
            <w:r w:rsidRPr="007A484A">
              <w:rPr>
                <w:rFonts w:ascii="Times New Roman" w:hAnsi="Times New Roman" w:cs="Times New Roman"/>
                <w:i/>
                <w:color w:val="000000" w:themeColor="text1"/>
                <w:sz w:val="20"/>
                <w:szCs w:val="20"/>
              </w:rPr>
              <w:t>SGLEP</w:t>
            </w:r>
            <w:proofErr w:type="spellEnd"/>
            <w:r w:rsidRPr="007A484A">
              <w:rPr>
                <w:rFonts w:ascii="Times New Roman" w:hAnsi="Times New Roman" w:cs="Times New Roman"/>
                <w:i/>
                <w:color w:val="000000" w:themeColor="text1"/>
                <w:sz w:val="20"/>
                <w:szCs w:val="20"/>
              </w:rPr>
              <w:t xml:space="preserve"> (papildomos adreso informacijos skiltyje).</w:t>
            </w:r>
          </w:p>
        </w:tc>
        <w:tc>
          <w:tcPr>
            <w:tcW w:w="3969" w:type="dxa"/>
          </w:tcPr>
          <w:p w14:paraId="3B5561B6"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bl>
    <w:p w14:paraId="57B276F6" w14:textId="748A9295" w:rsidR="0082589D" w:rsidRPr="007A484A" w:rsidRDefault="0082589D" w:rsidP="00C30D25">
      <w:pPr>
        <w:spacing w:after="0" w:line="276" w:lineRule="auto"/>
        <w:ind w:left="720"/>
        <w:jc w:val="center"/>
        <w:rPr>
          <w:rFonts w:ascii="Times New Roman" w:eastAsia="Times New Roman" w:hAnsi="Times New Roman" w:cs="Times New Roman"/>
          <w:b/>
          <w:caps/>
          <w:color w:val="000000" w:themeColor="text1"/>
          <w:sz w:val="24"/>
          <w:szCs w:val="24"/>
        </w:rPr>
      </w:pPr>
    </w:p>
    <w:p w14:paraId="03264875" w14:textId="77777777" w:rsidR="0082589D" w:rsidRPr="007A484A" w:rsidRDefault="0082589D" w:rsidP="00C30D25">
      <w:pPr>
        <w:spacing w:after="0" w:line="276" w:lineRule="auto"/>
        <w:ind w:left="720"/>
        <w:jc w:val="center"/>
        <w:rPr>
          <w:rFonts w:ascii="Times New Roman" w:eastAsia="Times New Roman" w:hAnsi="Times New Roman" w:cs="Times New Roman"/>
          <w:color w:val="000000" w:themeColor="text1"/>
          <w:sz w:val="24"/>
          <w:szCs w:val="24"/>
        </w:rPr>
      </w:pPr>
    </w:p>
    <w:p w14:paraId="41CA8437" w14:textId="709CDF39" w:rsidR="00F02B89" w:rsidRPr="007A484A" w:rsidRDefault="00F02B89" w:rsidP="00F02B89">
      <w:pPr>
        <w:spacing w:after="0"/>
        <w:jc w:val="center"/>
        <w:rPr>
          <w:rFonts w:ascii="Times New Roman" w:hAnsi="Times New Roman" w:cs="Times New Roman"/>
          <w:b/>
          <w:bCs/>
          <w:color w:val="000000" w:themeColor="text1"/>
          <w:sz w:val="24"/>
          <w:szCs w:val="24"/>
        </w:rPr>
      </w:pPr>
      <w:bookmarkStart w:id="0" w:name="_Hlk170896108"/>
      <w:r w:rsidRPr="007A484A">
        <w:rPr>
          <w:rFonts w:ascii="Times New Roman" w:hAnsi="Times New Roman" w:cs="Times New Roman"/>
          <w:b/>
          <w:bCs/>
          <w:color w:val="000000" w:themeColor="text1"/>
          <w:sz w:val="24"/>
          <w:szCs w:val="24"/>
        </w:rPr>
        <w:t>II SKYRIUS</w:t>
      </w:r>
    </w:p>
    <w:p w14:paraId="50A96CF3" w14:textId="77777777" w:rsidR="00EA53BD" w:rsidRPr="007A484A" w:rsidRDefault="00EA53BD" w:rsidP="00F02B89">
      <w:pPr>
        <w:spacing w:after="0"/>
        <w:jc w:val="center"/>
        <w:rPr>
          <w:rFonts w:ascii="Times New Roman" w:hAnsi="Times New Roman" w:cs="Times New Roman"/>
          <w:b/>
          <w:bCs/>
          <w:color w:val="000000" w:themeColor="text1"/>
          <w:sz w:val="24"/>
          <w:szCs w:val="24"/>
        </w:rPr>
      </w:pPr>
    </w:p>
    <w:p w14:paraId="3F50F007" w14:textId="0E5AC26E" w:rsidR="00C05DC7" w:rsidRPr="007A484A" w:rsidRDefault="00EE205B" w:rsidP="00F02B89">
      <w:pPr>
        <w:spacing w:after="0"/>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PASLAUGŲ GAVĖJŲ GRUPES IR SKAIČIŲ</w:t>
      </w:r>
    </w:p>
    <w:bookmarkEnd w:id="0"/>
    <w:p w14:paraId="121BECA3" w14:textId="297191EC" w:rsidR="00EF68FE" w:rsidRPr="007A484A" w:rsidRDefault="00EF68FE" w:rsidP="00EF68FE">
      <w:pPr>
        <w:shd w:val="clear" w:color="auto" w:fill="FFFFFF"/>
        <w:spacing w:after="150" w:line="240" w:lineRule="auto"/>
        <w:rPr>
          <w:rFonts w:ascii="Times New Roman" w:eastAsia="Times New Roman" w:hAnsi="Times New Roman" w:cs="Times New Roman"/>
          <w:color w:val="000000" w:themeColor="text1"/>
          <w:lang w:eastAsia="lt-LT"/>
        </w:rPr>
      </w:pPr>
    </w:p>
    <w:p w14:paraId="64C4594B" w14:textId="34CBA774" w:rsidR="00956378" w:rsidRDefault="00956378" w:rsidP="00EF68FE">
      <w:pPr>
        <w:shd w:val="clear" w:color="auto" w:fill="FFFFFF"/>
        <w:spacing w:after="150" w:line="240" w:lineRule="auto"/>
        <w:rPr>
          <w:rFonts w:ascii="Times New Roman" w:eastAsia="Times New Roman" w:hAnsi="Times New Roman" w:cs="Times New Roman"/>
          <w:b/>
          <w:bCs/>
          <w:color w:val="000000" w:themeColor="text1"/>
          <w:sz w:val="24"/>
          <w:szCs w:val="24"/>
          <w:lang w:eastAsia="lt-LT"/>
        </w:rPr>
      </w:pPr>
      <w:r w:rsidRPr="0017500A">
        <w:rPr>
          <w:rFonts w:ascii="Times New Roman" w:eastAsia="Times New Roman" w:hAnsi="Times New Roman" w:cs="Times New Roman"/>
          <w:b/>
          <w:bCs/>
          <w:color w:val="000000" w:themeColor="text1"/>
          <w:sz w:val="24"/>
          <w:szCs w:val="24"/>
          <w:lang w:eastAsia="lt-LT"/>
        </w:rPr>
        <w:t>2.1. Informacija apie planuojamą asmenų skaičių ir grupes</w:t>
      </w:r>
    </w:p>
    <w:p w14:paraId="052B6A47" w14:textId="76A0F4FA" w:rsidR="00707454" w:rsidRPr="00707454" w:rsidRDefault="00707454" w:rsidP="00EF68FE">
      <w:pPr>
        <w:shd w:val="clear" w:color="auto" w:fill="FFFFFF"/>
        <w:spacing w:after="150" w:line="240" w:lineRule="auto"/>
        <w:rPr>
          <w:rFonts w:ascii="Times New Roman" w:eastAsia="Times New Roman" w:hAnsi="Times New Roman" w:cs="Times New Roman"/>
          <w:color w:val="000000" w:themeColor="text1"/>
          <w:sz w:val="24"/>
          <w:szCs w:val="24"/>
          <w:lang w:eastAsia="lt-LT"/>
        </w:rPr>
      </w:pPr>
      <w:r w:rsidRPr="00707454">
        <w:rPr>
          <w:rFonts w:ascii="Times New Roman" w:eastAsia="Times New Roman" w:hAnsi="Times New Roman" w:cs="Times New Roman"/>
          <w:i/>
          <w:iCs/>
          <w:color w:val="000000" w:themeColor="text1"/>
          <w:sz w:val="24"/>
          <w:szCs w:val="24"/>
          <w:lang w:eastAsia="lt-LT"/>
        </w:rPr>
        <w:t>(Ilgalaikės priežiūros įstaigoje, teikiančioje asmens sveikatos priežiūros paslaugas ir trumpalaikę / ilgalaikę socialinę globą)</w:t>
      </w:r>
    </w:p>
    <w:tbl>
      <w:tblPr>
        <w:tblStyle w:val="Lentelstinklelis"/>
        <w:tblW w:w="0" w:type="auto"/>
        <w:tblLook w:val="04A0" w:firstRow="1" w:lastRow="0" w:firstColumn="1" w:lastColumn="0" w:noHBand="0" w:noVBand="1"/>
      </w:tblPr>
      <w:tblGrid>
        <w:gridCol w:w="3796"/>
        <w:gridCol w:w="5413"/>
      </w:tblGrid>
      <w:tr w:rsidR="00707454" w:rsidRPr="007A484A" w14:paraId="022FE54F" w14:textId="77777777" w:rsidTr="00C90FC8">
        <w:tc>
          <w:tcPr>
            <w:tcW w:w="3796" w:type="dxa"/>
          </w:tcPr>
          <w:p w14:paraId="244FC766" w14:textId="0F0A1141" w:rsidR="00707454" w:rsidRPr="007A484A" w:rsidRDefault="00707454" w:rsidP="00E0110A">
            <w:pPr>
              <w:rPr>
                <w:rFonts w:ascii="Times New Roman" w:hAnsi="Times New Roman" w:cs="Times New Roman"/>
                <w:color w:val="000000" w:themeColor="text1"/>
                <w:sz w:val="24"/>
                <w:szCs w:val="24"/>
              </w:rPr>
            </w:pPr>
            <w:r w:rsidRPr="00707454">
              <w:rPr>
                <w:rFonts w:ascii="Times New Roman" w:hAnsi="Times New Roman" w:cs="Times New Roman"/>
                <w:color w:val="000000" w:themeColor="text1"/>
                <w:sz w:val="24"/>
                <w:szCs w:val="24"/>
              </w:rPr>
              <w:t>Ar šiam adresui turite šiuo metu galiojančią licenciją socialinei globai teikti?</w:t>
            </w:r>
          </w:p>
        </w:tc>
        <w:tc>
          <w:tcPr>
            <w:tcW w:w="5413" w:type="dxa"/>
          </w:tcPr>
          <w:p w14:paraId="3116B329" w14:textId="77777777" w:rsidR="00707454" w:rsidRPr="007A484A" w:rsidRDefault="00707454" w:rsidP="00707454">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3A1686D" w14:textId="4EE402D0" w:rsidR="00707454" w:rsidRPr="007A484A" w:rsidRDefault="00707454" w:rsidP="00707454">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r>
      <w:tr w:rsidR="007A484A" w:rsidRPr="007A484A" w14:paraId="08A063DA" w14:textId="32AF915A" w:rsidTr="00C90FC8">
        <w:tc>
          <w:tcPr>
            <w:tcW w:w="3796" w:type="dxa"/>
            <w:vMerge w:val="restart"/>
          </w:tcPr>
          <w:p w14:paraId="2EA496A3" w14:textId="64731678" w:rsidR="00956378" w:rsidRPr="007A484A" w:rsidRDefault="00956378" w:rsidP="00E0110A">
            <w:pPr>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Pažymėkite paslaugų gavėjų grupes, kurioms planuojama teikti socialinės globos paslaugas</w:t>
            </w:r>
          </w:p>
        </w:tc>
        <w:tc>
          <w:tcPr>
            <w:tcW w:w="5413" w:type="dxa"/>
          </w:tcPr>
          <w:p w14:paraId="1467EC89" w14:textId="6EFD8916" w:rsidR="00956378" w:rsidRPr="007A484A" w:rsidRDefault="00956378" w:rsidP="00E0110A">
            <w:pPr>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w:t>
            </w:r>
            <w:r w:rsidR="00707454" w:rsidRPr="00707454">
              <w:rPr>
                <w:rFonts w:ascii="Times New Roman" w:eastAsia="Times New Roman" w:hAnsi="Times New Roman" w:cs="Times New Roman"/>
                <w:color w:val="000000" w:themeColor="text1"/>
                <w:sz w:val="24"/>
                <w:szCs w:val="24"/>
                <w:lang w:eastAsia="lt-LT"/>
              </w:rPr>
              <w:t>senyvo amžiaus asmenys (ši tikslinė grupė apima ir senatvės pensijos amžiaus asmenis su sunkia negalia)</w:t>
            </w:r>
          </w:p>
        </w:tc>
      </w:tr>
      <w:tr w:rsidR="00707454" w:rsidRPr="007A484A" w14:paraId="6E6C1753" w14:textId="77777777" w:rsidTr="00C90FC8">
        <w:tc>
          <w:tcPr>
            <w:tcW w:w="3796" w:type="dxa"/>
            <w:vMerge/>
          </w:tcPr>
          <w:p w14:paraId="1060366C" w14:textId="77777777" w:rsidR="00707454" w:rsidRPr="007A484A" w:rsidRDefault="00707454" w:rsidP="00E0110A">
            <w:pPr>
              <w:rPr>
                <w:rFonts w:ascii="Times New Roman" w:hAnsi="Times New Roman" w:cs="Times New Roman"/>
                <w:color w:val="000000" w:themeColor="text1"/>
                <w:sz w:val="24"/>
                <w:szCs w:val="24"/>
              </w:rPr>
            </w:pPr>
          </w:p>
        </w:tc>
        <w:tc>
          <w:tcPr>
            <w:tcW w:w="5413" w:type="dxa"/>
          </w:tcPr>
          <w:p w14:paraId="56149384" w14:textId="600E3B6E" w:rsidR="00707454" w:rsidRPr="007A484A" w:rsidRDefault="00707454"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w:t>
            </w:r>
            <w:r w:rsidRPr="00707454">
              <w:rPr>
                <w:rFonts w:ascii="Times New Roman" w:eastAsia="Times New Roman" w:hAnsi="Times New Roman" w:cs="Times New Roman"/>
                <w:color w:val="000000" w:themeColor="text1"/>
                <w:sz w:val="24"/>
                <w:szCs w:val="24"/>
                <w:lang w:eastAsia="lt-LT"/>
              </w:rPr>
              <w:t>senyvo amžiaus asmenys (tik senatvės pensijos amžiaus su sunkia negalia, kuriems pagal įstatymą nustatytas individualios pagalbos teikimo išlaidų kompensacijos I ar II lygio poreikis arba III lygio poreikis dėl protinio atsilikimo ar psichikos sutrikimų)</w:t>
            </w:r>
          </w:p>
        </w:tc>
      </w:tr>
      <w:tr w:rsidR="00707454" w:rsidRPr="007A484A" w14:paraId="03697D6D" w14:textId="77777777" w:rsidTr="00C90FC8">
        <w:tc>
          <w:tcPr>
            <w:tcW w:w="3796" w:type="dxa"/>
            <w:vMerge/>
          </w:tcPr>
          <w:p w14:paraId="2AA4B6D6" w14:textId="77777777" w:rsidR="00707454" w:rsidRPr="007A484A" w:rsidRDefault="00707454" w:rsidP="00E0110A">
            <w:pPr>
              <w:rPr>
                <w:rFonts w:ascii="Times New Roman" w:hAnsi="Times New Roman" w:cs="Times New Roman"/>
                <w:color w:val="000000" w:themeColor="text1"/>
                <w:sz w:val="24"/>
                <w:szCs w:val="24"/>
              </w:rPr>
            </w:pPr>
          </w:p>
        </w:tc>
        <w:tc>
          <w:tcPr>
            <w:tcW w:w="5413" w:type="dxa"/>
          </w:tcPr>
          <w:p w14:paraId="0C06FECC" w14:textId="50230C52" w:rsidR="00707454" w:rsidRPr="007A484A" w:rsidRDefault="00707454"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w:t>
            </w:r>
            <w:r w:rsidRPr="00707454">
              <w:rPr>
                <w:rFonts w:ascii="Times New Roman" w:eastAsia="Times New Roman" w:hAnsi="Times New Roman" w:cs="Times New Roman"/>
                <w:color w:val="000000" w:themeColor="text1"/>
                <w:sz w:val="24"/>
                <w:szCs w:val="24"/>
                <w:lang w:eastAsia="lt-LT"/>
              </w:rPr>
              <w:t xml:space="preserve">suaugę asmenys su negalia* (ši tikslinė grupė apima ir asmenis su sunkia negalia). Žymėti tik jei ši paslaugų gavėjų grupė buvo nurodyta ankstesnėje </w:t>
            </w:r>
            <w:r w:rsidRPr="00707454">
              <w:rPr>
                <w:rFonts w:ascii="Times New Roman" w:eastAsia="Times New Roman" w:hAnsi="Times New Roman" w:cs="Times New Roman"/>
                <w:color w:val="000000" w:themeColor="text1"/>
                <w:sz w:val="24"/>
                <w:szCs w:val="24"/>
                <w:lang w:eastAsia="lt-LT"/>
              </w:rPr>
              <w:lastRenderedPageBreak/>
              <w:t>licencijoje ir šiai paslaugų gavėjų grupei paslaugos vis dar teikiamos.</w:t>
            </w:r>
          </w:p>
        </w:tc>
      </w:tr>
      <w:tr w:rsidR="007A484A" w:rsidRPr="007A484A" w14:paraId="42AEA5F8" w14:textId="71E9F824" w:rsidTr="00C90FC8">
        <w:tc>
          <w:tcPr>
            <w:tcW w:w="3796" w:type="dxa"/>
            <w:vMerge/>
          </w:tcPr>
          <w:p w14:paraId="4443E604" w14:textId="52A43260" w:rsidR="00956378" w:rsidRPr="007A484A" w:rsidRDefault="00956378" w:rsidP="00E0110A">
            <w:pPr>
              <w:rPr>
                <w:rFonts w:ascii="Times New Roman" w:hAnsi="Times New Roman" w:cs="Times New Roman"/>
                <w:color w:val="000000" w:themeColor="text1"/>
                <w:sz w:val="24"/>
                <w:szCs w:val="24"/>
              </w:rPr>
            </w:pPr>
          </w:p>
        </w:tc>
        <w:tc>
          <w:tcPr>
            <w:tcW w:w="5413" w:type="dxa"/>
          </w:tcPr>
          <w:p w14:paraId="37E17C02" w14:textId="543F84F8" w:rsidR="00956378" w:rsidRPr="007A484A" w:rsidRDefault="00956378" w:rsidP="00E0110A">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w:t>
            </w:r>
            <w:r w:rsidR="00707454" w:rsidRPr="00707454">
              <w:rPr>
                <w:rFonts w:ascii="Times New Roman" w:hAnsi="Times New Roman" w:cs="Times New Roman"/>
                <w:color w:val="000000" w:themeColor="text1"/>
                <w:sz w:val="24"/>
                <w:szCs w:val="24"/>
              </w:rPr>
              <w:t xml:space="preserve">suaugę asmenys su negalia (tik suaugę asmenys su sunkia negalia, kuriems pagal įstatymą nustatytas iki 25 proc. </w:t>
            </w:r>
            <w:proofErr w:type="spellStart"/>
            <w:r w:rsidR="00707454" w:rsidRPr="00707454">
              <w:rPr>
                <w:rFonts w:ascii="Times New Roman" w:hAnsi="Times New Roman" w:cs="Times New Roman"/>
                <w:color w:val="000000" w:themeColor="text1"/>
                <w:sz w:val="24"/>
                <w:szCs w:val="24"/>
              </w:rPr>
              <w:t>dalyvumo</w:t>
            </w:r>
            <w:proofErr w:type="spellEnd"/>
            <w:r w:rsidR="00707454" w:rsidRPr="00707454">
              <w:rPr>
                <w:rFonts w:ascii="Times New Roman" w:hAnsi="Times New Roman" w:cs="Times New Roman"/>
                <w:color w:val="000000" w:themeColor="text1"/>
                <w:sz w:val="24"/>
                <w:szCs w:val="24"/>
              </w:rPr>
              <w:t xml:space="preserve"> lygis ir individualios pagalbos teikimo išlaidų kompensacijos I ar II lygio poreikis arba III lygio poreikis dėl protinio atsilikimo ar psichikos sutrikimų).</w:t>
            </w:r>
          </w:p>
        </w:tc>
      </w:tr>
      <w:tr w:rsidR="00174294" w:rsidRPr="007A484A" w14:paraId="042E4A25" w14:textId="2B37B0EE" w:rsidTr="00C90FC8">
        <w:tc>
          <w:tcPr>
            <w:tcW w:w="3796" w:type="dxa"/>
          </w:tcPr>
          <w:p w14:paraId="46B4A1CE" w14:textId="641D51D4" w:rsidR="00174294" w:rsidRPr="007A484A" w:rsidRDefault="00174294" w:rsidP="00E0110A">
            <w:pPr>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Nurodykite bendrą planuojamą paslaugų gavėjų skaičių</w:t>
            </w:r>
          </w:p>
        </w:tc>
        <w:tc>
          <w:tcPr>
            <w:tcW w:w="5413" w:type="dxa"/>
          </w:tcPr>
          <w:p w14:paraId="128B65FE" w14:textId="77777777" w:rsidR="00174294" w:rsidRPr="007A484A" w:rsidRDefault="00174294" w:rsidP="00E0110A">
            <w:pPr>
              <w:rPr>
                <w:rFonts w:ascii="Times New Roman" w:eastAsia="Times New Roman" w:hAnsi="Times New Roman" w:cs="Times New Roman"/>
                <w:color w:val="000000" w:themeColor="text1"/>
                <w:sz w:val="24"/>
                <w:szCs w:val="24"/>
                <w:lang w:eastAsia="lt-LT"/>
              </w:rPr>
            </w:pPr>
          </w:p>
        </w:tc>
      </w:tr>
    </w:tbl>
    <w:p w14:paraId="1F69E876" w14:textId="77777777" w:rsidR="00EF68FE" w:rsidRPr="007A484A" w:rsidRDefault="00EF68FE" w:rsidP="00F02B89">
      <w:pPr>
        <w:spacing w:after="0"/>
        <w:jc w:val="center"/>
        <w:rPr>
          <w:rFonts w:ascii="Times New Roman" w:hAnsi="Times New Roman" w:cs="Times New Roman"/>
          <w:b/>
          <w:bCs/>
          <w:color w:val="000000" w:themeColor="text1"/>
          <w:sz w:val="24"/>
          <w:szCs w:val="24"/>
        </w:rPr>
      </w:pPr>
    </w:p>
    <w:p w14:paraId="6A891EDA" w14:textId="77777777" w:rsidR="00EF68FE" w:rsidRPr="007A484A" w:rsidRDefault="00EF68FE" w:rsidP="00F02B89">
      <w:pPr>
        <w:spacing w:after="0"/>
        <w:jc w:val="center"/>
        <w:rPr>
          <w:rFonts w:ascii="Times New Roman" w:hAnsi="Times New Roman" w:cs="Times New Roman"/>
          <w:b/>
          <w:bCs/>
          <w:color w:val="000000" w:themeColor="text1"/>
          <w:sz w:val="24"/>
          <w:szCs w:val="24"/>
        </w:rPr>
      </w:pPr>
    </w:p>
    <w:p w14:paraId="60E45128" w14:textId="3D07AD1E" w:rsidR="00EA53BD" w:rsidRPr="007A484A" w:rsidRDefault="00F02B89" w:rsidP="00F02B89">
      <w:pPr>
        <w:spacing w:after="0"/>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III SKYRIUS</w:t>
      </w:r>
    </w:p>
    <w:p w14:paraId="43272E73" w14:textId="77777777" w:rsidR="00E54B51" w:rsidRPr="007A484A" w:rsidRDefault="00E54B51" w:rsidP="00F02B89">
      <w:pPr>
        <w:spacing w:after="0"/>
        <w:jc w:val="center"/>
        <w:rPr>
          <w:rFonts w:ascii="Times New Roman" w:hAnsi="Times New Roman" w:cs="Times New Roman"/>
          <w:b/>
          <w:bCs/>
          <w:color w:val="000000" w:themeColor="text1"/>
          <w:sz w:val="24"/>
          <w:szCs w:val="24"/>
        </w:rPr>
      </w:pPr>
    </w:p>
    <w:p w14:paraId="11D95056" w14:textId="2CCAB868" w:rsidR="0085596E" w:rsidRPr="007A484A" w:rsidRDefault="001824AB" w:rsidP="001824AB">
      <w:pPr>
        <w:jc w:val="center"/>
        <w:rPr>
          <w:color w:val="000000" w:themeColor="text1"/>
        </w:rPr>
      </w:pPr>
      <w:r w:rsidRPr="007A484A">
        <w:rPr>
          <w:rFonts w:ascii="Times New Roman" w:hAnsi="Times New Roman" w:cs="Times New Roman"/>
          <w:b/>
          <w:bCs/>
          <w:color w:val="000000" w:themeColor="text1"/>
          <w:sz w:val="24"/>
          <w:szCs w:val="24"/>
        </w:rPr>
        <w:t xml:space="preserve">INFORMACIJA APIE </w:t>
      </w:r>
      <w:r w:rsidR="007E3699" w:rsidRPr="007A484A">
        <w:rPr>
          <w:rFonts w:ascii="Times New Roman" w:hAnsi="Times New Roman" w:cs="Times New Roman"/>
          <w:b/>
          <w:bCs/>
          <w:color w:val="000000" w:themeColor="text1"/>
          <w:sz w:val="24"/>
          <w:szCs w:val="24"/>
        </w:rPr>
        <w:t>ĮSTAIGOS VADOVĄ</w:t>
      </w:r>
    </w:p>
    <w:p w14:paraId="49D345FD" w14:textId="5706E45E" w:rsidR="00CC4418" w:rsidRPr="007A484A" w:rsidRDefault="0085596E" w:rsidP="005D4C3A">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3.1. </w:t>
      </w:r>
      <w:r w:rsidR="007E3699" w:rsidRPr="007A484A">
        <w:rPr>
          <w:rFonts w:ascii="Times New Roman" w:eastAsia="Times New Roman" w:hAnsi="Times New Roman" w:cs="Times New Roman"/>
          <w:b/>
          <w:bCs/>
          <w:color w:val="000000" w:themeColor="text1"/>
          <w:sz w:val="24"/>
          <w:szCs w:val="24"/>
          <w:lang w:eastAsia="lt-LT"/>
        </w:rPr>
        <w:t>Informacija apie socialinės globos įstaigos vadovo atitiktį nustatytiems reikalavimams</w:t>
      </w:r>
    </w:p>
    <w:tbl>
      <w:tblPr>
        <w:tblStyle w:val="Lentelstinklelis"/>
        <w:tblW w:w="0" w:type="auto"/>
        <w:tblLook w:val="04A0" w:firstRow="1" w:lastRow="0" w:firstColumn="1" w:lastColumn="0" w:noHBand="0" w:noVBand="1"/>
      </w:tblPr>
      <w:tblGrid>
        <w:gridCol w:w="4957"/>
        <w:gridCol w:w="4389"/>
      </w:tblGrid>
      <w:tr w:rsidR="007A484A" w:rsidRPr="007A484A" w14:paraId="127F0134" w14:textId="77777777" w:rsidTr="00C90FC8">
        <w:tc>
          <w:tcPr>
            <w:tcW w:w="4957" w:type="dxa"/>
          </w:tcPr>
          <w:p w14:paraId="2E054469"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Įstaigos vadovas turi aukštąjį (universitetinį / neuniversitetinį) išsilavinimą </w:t>
            </w:r>
            <w:r w:rsidRPr="007A484A">
              <w:rPr>
                <w:rFonts w:ascii="Times New Roman" w:eastAsia="Times New Roman" w:hAnsi="Times New Roman" w:cs="Times New Roman"/>
                <w:i/>
                <w:iCs/>
                <w:color w:val="000000" w:themeColor="text1"/>
                <w:lang w:eastAsia="lt-LT"/>
              </w:rPr>
              <w:t>(Socialinių paslaugų įstatymo 22 str. 8 dalis</w:t>
            </w:r>
            <w:r w:rsidRPr="007A484A">
              <w:rPr>
                <w:rFonts w:ascii="Times New Roman" w:eastAsia="Times New Roman" w:hAnsi="Times New Roman" w:cs="Times New Roman"/>
                <w:color w:val="000000" w:themeColor="text1"/>
                <w:sz w:val="24"/>
                <w:szCs w:val="24"/>
                <w:lang w:eastAsia="lt-LT"/>
              </w:rPr>
              <w:t xml:space="preserve">)                                                            </w:t>
            </w:r>
          </w:p>
        </w:tc>
        <w:tc>
          <w:tcPr>
            <w:tcW w:w="4389" w:type="dxa"/>
          </w:tcPr>
          <w:p w14:paraId="1B1E463D"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37960AF"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r>
      <w:tr w:rsidR="007E3699" w:rsidRPr="007A484A" w14:paraId="4D614CEC" w14:textId="77777777" w:rsidTr="00C90FC8">
        <w:tc>
          <w:tcPr>
            <w:tcW w:w="4957" w:type="dxa"/>
          </w:tcPr>
          <w:p w14:paraId="4650DBDF" w14:textId="1BD2C12A" w:rsidR="007E3699" w:rsidRPr="007A484A" w:rsidRDefault="00095F6D" w:rsidP="00E0110A">
            <w:pPr>
              <w:rPr>
                <w:rFonts w:ascii="Times New Roman" w:eastAsia="Times New Roman" w:hAnsi="Times New Roman" w:cs="Times New Roman"/>
                <w:color w:val="000000" w:themeColor="text1"/>
                <w:sz w:val="24"/>
                <w:szCs w:val="24"/>
                <w:lang w:eastAsia="lt-LT"/>
              </w:rPr>
            </w:pPr>
            <w:r w:rsidRPr="0089277D">
              <w:rPr>
                <w:rFonts w:ascii="Times New Roman" w:eastAsia="Times New Roman" w:hAnsi="Times New Roman" w:cs="Times New Roman"/>
                <w:color w:val="000000" w:themeColor="text1"/>
                <w:sz w:val="24"/>
                <w:szCs w:val="24"/>
                <w:lang w:eastAsia="lt-LT"/>
              </w:rPr>
              <w:t>Įstaigos vadovas yra nepriekaištingos reputacijos ir atitinka Lietuvos Respublikos valstybės tarnybos įstatyme įstaigų vadovų nepriekaištingai reputacijai nustatytus reikalavimus</w:t>
            </w:r>
            <w:r w:rsidRPr="00095F6D">
              <w:rPr>
                <w:rFonts w:ascii="Times New Roman" w:eastAsia="Times New Roman" w:hAnsi="Times New Roman" w:cs="Times New Roman"/>
                <w:i/>
                <w:iCs/>
                <w:color w:val="000000" w:themeColor="text1"/>
                <w:lang w:eastAsia="lt-LT"/>
              </w:rPr>
              <w:t xml:space="preserve">  </w:t>
            </w:r>
            <w:r w:rsidR="007E3699" w:rsidRPr="007A484A">
              <w:rPr>
                <w:rFonts w:ascii="Times New Roman" w:eastAsia="Times New Roman" w:hAnsi="Times New Roman" w:cs="Times New Roman"/>
                <w:i/>
                <w:iCs/>
                <w:color w:val="000000" w:themeColor="text1"/>
                <w:lang w:eastAsia="lt-LT"/>
              </w:rPr>
              <w:t>(Socialinių paslaugų įstatymo 22 str. 9 dalis)</w:t>
            </w:r>
          </w:p>
        </w:tc>
        <w:tc>
          <w:tcPr>
            <w:tcW w:w="4389" w:type="dxa"/>
          </w:tcPr>
          <w:p w14:paraId="270FCA56"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3D2144B"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r>
    </w:tbl>
    <w:p w14:paraId="7A9FDB3B" w14:textId="77679D53" w:rsidR="00EA53BD" w:rsidRPr="007A484A" w:rsidRDefault="00EA53BD">
      <w:pPr>
        <w:rPr>
          <w:color w:val="000000" w:themeColor="text1"/>
        </w:rPr>
      </w:pPr>
    </w:p>
    <w:p w14:paraId="3E939E2B" w14:textId="5DD1B6BD" w:rsidR="00EA53BD" w:rsidRPr="007A484A" w:rsidRDefault="00EA53BD" w:rsidP="00EA53BD">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IV SKYRIUS</w:t>
      </w:r>
    </w:p>
    <w:p w14:paraId="1939FCC4" w14:textId="60A2A978" w:rsidR="009A2BFC" w:rsidRPr="007A484A" w:rsidRDefault="009A2BFC" w:rsidP="009A2BFC">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PATALPAS</w:t>
      </w:r>
    </w:p>
    <w:p w14:paraId="6822D252" w14:textId="77777777" w:rsidR="003E16E3" w:rsidRPr="007A484A" w:rsidRDefault="003E16E3" w:rsidP="003E16E3">
      <w:pPr>
        <w:shd w:val="clear" w:color="auto" w:fill="FFFFFF"/>
        <w:spacing w:after="0" w:line="240" w:lineRule="auto"/>
        <w:jc w:val="center"/>
        <w:rPr>
          <w:rFonts w:ascii="Times New Roman" w:hAnsi="Times New Roman" w:cs="Times New Roman"/>
          <w:b/>
          <w:bCs/>
          <w:color w:val="000000" w:themeColor="text1"/>
          <w:sz w:val="24"/>
          <w:szCs w:val="24"/>
        </w:rPr>
      </w:pPr>
    </w:p>
    <w:p w14:paraId="41F2C2F6" w14:textId="68EA4F85" w:rsidR="009D0EAD" w:rsidRPr="007A484A" w:rsidRDefault="009A2BFC" w:rsidP="009A2BFC">
      <w:pPr>
        <w:tabs>
          <w:tab w:val="left" w:pos="8004"/>
        </w:tabs>
        <w:spacing w:after="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4</w:t>
      </w:r>
      <w:r w:rsidR="006A5CF1" w:rsidRPr="007A484A">
        <w:rPr>
          <w:rFonts w:ascii="Times New Roman" w:eastAsia="Times New Roman" w:hAnsi="Times New Roman" w:cs="Times New Roman"/>
          <w:b/>
          <w:bCs/>
          <w:color w:val="000000" w:themeColor="text1"/>
          <w:sz w:val="24"/>
          <w:szCs w:val="24"/>
          <w:lang w:eastAsia="lt-LT"/>
        </w:rPr>
        <w:t>.1. </w:t>
      </w:r>
      <w:r w:rsidRPr="007A484A">
        <w:rPr>
          <w:rFonts w:ascii="Times New Roman" w:eastAsia="Times New Roman" w:hAnsi="Times New Roman" w:cs="Times New Roman"/>
          <w:b/>
          <w:bCs/>
          <w:color w:val="000000" w:themeColor="text1"/>
          <w:sz w:val="24"/>
          <w:szCs w:val="24"/>
          <w:lang w:eastAsia="lt-LT"/>
        </w:rPr>
        <w:t>Informacija apie gyvenamuosius (miegamuosius) kambarius</w:t>
      </w:r>
    </w:p>
    <w:tbl>
      <w:tblPr>
        <w:tblStyle w:val="Lentelstinklelis"/>
        <w:tblW w:w="9351" w:type="dxa"/>
        <w:tblLayout w:type="fixed"/>
        <w:tblLook w:val="04A0" w:firstRow="1" w:lastRow="0" w:firstColumn="1" w:lastColumn="0" w:noHBand="0" w:noVBand="1"/>
      </w:tblPr>
      <w:tblGrid>
        <w:gridCol w:w="562"/>
        <w:gridCol w:w="1134"/>
        <w:gridCol w:w="1418"/>
        <w:gridCol w:w="1134"/>
        <w:gridCol w:w="1843"/>
        <w:gridCol w:w="1701"/>
        <w:gridCol w:w="1559"/>
      </w:tblGrid>
      <w:tr w:rsidR="00036796" w:rsidRPr="007A484A" w14:paraId="60E224B0" w14:textId="71F97E4B" w:rsidTr="00B54453">
        <w:tc>
          <w:tcPr>
            <w:tcW w:w="562" w:type="dxa"/>
          </w:tcPr>
          <w:p w14:paraId="67527313" w14:textId="0B3736A6" w:rsidR="00036796" w:rsidRPr="007A484A" w:rsidRDefault="00036796" w:rsidP="00067D69">
            <w:pPr>
              <w:tabs>
                <w:tab w:val="left" w:pos="8004"/>
              </w:tabs>
              <w:rPr>
                <w:rFonts w:ascii="Times New Roman" w:hAnsi="Times New Roman" w:cs="Times New Roman"/>
                <w:b/>
                <w:bCs/>
                <w:color w:val="000000" w:themeColor="text1"/>
                <w:sz w:val="20"/>
                <w:szCs w:val="20"/>
              </w:rPr>
            </w:pPr>
            <w:r w:rsidRPr="007A484A">
              <w:rPr>
                <w:rFonts w:ascii="Times New Roman" w:hAnsi="Times New Roman" w:cs="Times New Roman"/>
                <w:b/>
                <w:bCs/>
                <w:color w:val="000000" w:themeColor="text1"/>
                <w:sz w:val="20"/>
                <w:szCs w:val="20"/>
              </w:rPr>
              <w:t xml:space="preserve">Eil. Nr. </w:t>
            </w:r>
          </w:p>
        </w:tc>
        <w:tc>
          <w:tcPr>
            <w:tcW w:w="1134" w:type="dxa"/>
          </w:tcPr>
          <w:p w14:paraId="13561862" w14:textId="2973F8CC" w:rsidR="00036796" w:rsidRPr="007A484A" w:rsidRDefault="00036796" w:rsidP="00067D69">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b/>
                <w:bCs/>
                <w:color w:val="000000" w:themeColor="text1"/>
                <w:sz w:val="20"/>
                <w:szCs w:val="20"/>
                <w:lang w:eastAsia="lt-LT"/>
              </w:rPr>
              <w:t>Kambario žymėjimas plane</w:t>
            </w:r>
          </w:p>
        </w:tc>
        <w:tc>
          <w:tcPr>
            <w:tcW w:w="1418" w:type="dxa"/>
          </w:tcPr>
          <w:p w14:paraId="68F227D0" w14:textId="1895BE71" w:rsidR="00036796" w:rsidRPr="00B15EF7" w:rsidRDefault="00036796" w:rsidP="00067D69">
            <w:pPr>
              <w:tabs>
                <w:tab w:val="left" w:pos="8004"/>
              </w:tabs>
              <w:rPr>
                <w:rFonts w:ascii="Times New Roman" w:hAnsi="Times New Roman" w:cs="Times New Roman"/>
                <w:i/>
                <w:iCs/>
                <w:color w:val="000000" w:themeColor="text1"/>
                <w:sz w:val="20"/>
                <w:szCs w:val="20"/>
              </w:rPr>
            </w:pPr>
            <w:r w:rsidRPr="007A484A">
              <w:rPr>
                <w:rFonts w:ascii="Times New Roman" w:eastAsia="Times New Roman" w:hAnsi="Times New Roman" w:cs="Times New Roman"/>
                <w:b/>
                <w:bCs/>
                <w:color w:val="000000" w:themeColor="text1"/>
                <w:sz w:val="20"/>
                <w:szCs w:val="20"/>
                <w:lang w:eastAsia="lt-LT"/>
              </w:rPr>
              <w:t>Aukštas</w:t>
            </w:r>
            <w:r>
              <w:rPr>
                <w:rFonts w:ascii="Times New Roman" w:eastAsia="Times New Roman" w:hAnsi="Times New Roman" w:cs="Times New Roman"/>
                <w:b/>
                <w:bCs/>
                <w:color w:val="000000" w:themeColor="text1"/>
                <w:sz w:val="20"/>
                <w:szCs w:val="20"/>
                <w:lang w:eastAsia="lt-LT"/>
              </w:rPr>
              <w:t xml:space="preserve"> </w:t>
            </w:r>
            <w:r>
              <w:rPr>
                <w:rFonts w:ascii="Times New Roman" w:eastAsia="Times New Roman" w:hAnsi="Times New Roman" w:cs="Times New Roman"/>
                <w:i/>
                <w:iCs/>
                <w:color w:val="000000" w:themeColor="text1"/>
                <w:sz w:val="20"/>
                <w:szCs w:val="20"/>
                <w:lang w:eastAsia="lt-LT"/>
              </w:rPr>
              <w:t>(gyvenamasis miegamasis kambarys negali būti įrengtas rūsyje, pusrūsyje (cokoliniame aukšte)</w:t>
            </w:r>
          </w:p>
        </w:tc>
        <w:tc>
          <w:tcPr>
            <w:tcW w:w="1134" w:type="dxa"/>
          </w:tcPr>
          <w:p w14:paraId="2CEE49F4" w14:textId="250D8B8F" w:rsidR="00036796" w:rsidRPr="007A484A" w:rsidRDefault="00036796" w:rsidP="00067D69">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b/>
                <w:bCs/>
                <w:color w:val="000000" w:themeColor="text1"/>
                <w:sz w:val="20"/>
                <w:szCs w:val="20"/>
                <w:lang w:eastAsia="lt-LT"/>
              </w:rPr>
              <w:t>Kambario plotas kv. m. </w:t>
            </w:r>
            <w:r w:rsidRPr="007A484A">
              <w:rPr>
                <w:rFonts w:ascii="Times New Roman" w:hAnsi="Times New Roman" w:cs="Times New Roman"/>
                <w:bCs/>
                <w:i/>
                <w:iCs/>
                <w:color w:val="000000" w:themeColor="text1"/>
                <w:sz w:val="20"/>
                <w:szCs w:val="20"/>
              </w:rPr>
              <w:t>(vienam paslaugų gavėjui turi būti ne mažiau kaip 5 m²)</w:t>
            </w:r>
          </w:p>
        </w:tc>
        <w:tc>
          <w:tcPr>
            <w:tcW w:w="1843" w:type="dxa"/>
          </w:tcPr>
          <w:p w14:paraId="2DD5A3F9" w14:textId="77777777" w:rsidR="00036796" w:rsidRPr="007A484A" w:rsidRDefault="00036796" w:rsidP="00036796">
            <w:pPr>
              <w:tabs>
                <w:tab w:val="left" w:pos="8004"/>
              </w:tabs>
              <w:rPr>
                <w:rFonts w:ascii="Times New Roman" w:eastAsia="Times New Roman" w:hAnsi="Times New Roman" w:cs="Times New Roman"/>
                <w:i/>
                <w:iCs/>
                <w:color w:val="000000" w:themeColor="text1"/>
                <w:sz w:val="20"/>
                <w:szCs w:val="20"/>
                <w:lang w:eastAsia="lt-LT"/>
              </w:rPr>
            </w:pPr>
            <w:r w:rsidRPr="007A484A">
              <w:rPr>
                <w:rFonts w:ascii="Times New Roman" w:hAnsi="Times New Roman" w:cs="Times New Roman"/>
                <w:b/>
                <w:bCs/>
                <w:color w:val="000000" w:themeColor="text1"/>
                <w:sz w:val="20"/>
                <w:szCs w:val="20"/>
              </w:rPr>
              <w:t>Planuojamų apgyvendinti asmenų skaičius</w:t>
            </w:r>
            <w:r w:rsidRPr="007A484A">
              <w:rPr>
                <w:rFonts w:ascii="Times New Roman" w:eastAsia="Times New Roman" w:hAnsi="Times New Roman" w:cs="Times New Roman"/>
                <w:i/>
                <w:iCs/>
                <w:color w:val="000000" w:themeColor="text1"/>
                <w:sz w:val="20"/>
                <w:szCs w:val="20"/>
                <w:lang w:eastAsia="lt-LT"/>
              </w:rPr>
              <w:t xml:space="preserve"> </w:t>
            </w:r>
          </w:p>
          <w:p w14:paraId="4C97E4FD" w14:textId="4EE6013A" w:rsidR="00036796" w:rsidRPr="007A484A" w:rsidRDefault="00036796" w:rsidP="00036796">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i/>
                <w:iCs/>
                <w:color w:val="000000" w:themeColor="text1"/>
                <w:sz w:val="20"/>
                <w:szCs w:val="20"/>
                <w:lang w:eastAsia="lt-LT"/>
              </w:rPr>
              <w:t>(viename gyvenamajame miegamajame kambaryje gyvena</w:t>
            </w:r>
            <w:r>
              <w:rPr>
                <w:rFonts w:ascii="Times New Roman" w:eastAsia="Times New Roman" w:hAnsi="Times New Roman" w:cs="Times New Roman"/>
                <w:i/>
                <w:iCs/>
                <w:color w:val="000000" w:themeColor="text1"/>
                <w:sz w:val="20"/>
                <w:szCs w:val="20"/>
                <w:lang w:eastAsia="lt-LT"/>
              </w:rPr>
              <w:t xml:space="preserve"> 1-3</w:t>
            </w:r>
            <w:r w:rsidRPr="007A484A">
              <w:rPr>
                <w:rFonts w:ascii="Times New Roman" w:eastAsia="Times New Roman" w:hAnsi="Times New Roman" w:cs="Times New Roman"/>
                <w:i/>
                <w:iCs/>
                <w:color w:val="000000" w:themeColor="text1"/>
                <w:sz w:val="20"/>
                <w:szCs w:val="20"/>
                <w:lang w:eastAsia="lt-LT"/>
              </w:rPr>
              <w:t xml:space="preserve"> asmenys</w:t>
            </w:r>
            <w:r>
              <w:rPr>
                <w:rFonts w:ascii="Times New Roman" w:eastAsia="Times New Roman" w:hAnsi="Times New Roman" w:cs="Times New Roman"/>
                <w:i/>
                <w:iCs/>
                <w:color w:val="000000" w:themeColor="text1"/>
                <w:sz w:val="20"/>
                <w:szCs w:val="20"/>
                <w:lang w:eastAsia="lt-LT"/>
              </w:rPr>
              <w:t xml:space="preserve"> ( ne daugiau kaip 4 slaugomi asmenys, kuriems </w:t>
            </w:r>
            <w:r w:rsidR="00B54453">
              <w:rPr>
                <w:rFonts w:ascii="Times New Roman" w:eastAsia="Times New Roman" w:hAnsi="Times New Roman" w:cs="Times New Roman"/>
                <w:i/>
                <w:iCs/>
                <w:color w:val="000000" w:themeColor="text1"/>
                <w:sz w:val="20"/>
                <w:szCs w:val="20"/>
                <w:lang w:eastAsia="lt-LT"/>
              </w:rPr>
              <w:t xml:space="preserve">pirmo lygio individualios pagalbos teikimo išlaidų kompetencijos poreikis (iki 2023 m. gruodžio 31 d. – pirmojo lygio specialusis nuolatinės slaugos poreikis) ir jie dėl sveikatos būklės negali patys judėti patalpose </w:t>
            </w:r>
            <w:r w:rsidR="00B54453">
              <w:rPr>
                <w:rFonts w:ascii="Times New Roman" w:eastAsia="Times New Roman" w:hAnsi="Times New Roman" w:cs="Times New Roman"/>
                <w:i/>
                <w:iCs/>
                <w:color w:val="000000" w:themeColor="text1"/>
                <w:sz w:val="20"/>
                <w:szCs w:val="20"/>
                <w:lang w:eastAsia="lt-LT"/>
              </w:rPr>
              <w:lastRenderedPageBreak/>
              <w:t>(savarankiškai ar naudodamiesi techninės pagalbos priemonėmis).</w:t>
            </w:r>
          </w:p>
        </w:tc>
        <w:tc>
          <w:tcPr>
            <w:tcW w:w="1701" w:type="dxa"/>
          </w:tcPr>
          <w:p w14:paraId="773D7571" w14:textId="77777777" w:rsidR="00B54453" w:rsidRPr="007A484A" w:rsidRDefault="00B54453" w:rsidP="00B54453">
            <w:pPr>
              <w:tabs>
                <w:tab w:val="left" w:pos="8004"/>
              </w:tabs>
              <w:rPr>
                <w:rFonts w:ascii="Times New Roman" w:eastAsia="Times New Roman" w:hAnsi="Times New Roman" w:cs="Times New Roman"/>
                <w:b/>
                <w:bCs/>
                <w:color w:val="000000" w:themeColor="text1"/>
                <w:sz w:val="20"/>
                <w:szCs w:val="20"/>
                <w:lang w:eastAsia="lt-LT"/>
              </w:rPr>
            </w:pPr>
            <w:r w:rsidRPr="007A484A">
              <w:rPr>
                <w:rFonts w:ascii="Times New Roman" w:eastAsia="Times New Roman" w:hAnsi="Times New Roman" w:cs="Times New Roman"/>
                <w:b/>
                <w:bCs/>
                <w:color w:val="000000" w:themeColor="text1"/>
                <w:sz w:val="20"/>
                <w:szCs w:val="20"/>
                <w:lang w:eastAsia="lt-LT"/>
              </w:rPr>
              <w:lastRenderedPageBreak/>
              <w:t>Apgyvendintų paslaugų gavėjų skaičius </w:t>
            </w:r>
          </w:p>
          <w:p w14:paraId="7A38A575" w14:textId="656D5DAF" w:rsidR="00036796" w:rsidRPr="007A484A" w:rsidRDefault="00B54453" w:rsidP="00B54453">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i/>
                <w:iCs/>
                <w:color w:val="000000" w:themeColor="text1"/>
                <w:sz w:val="20"/>
                <w:szCs w:val="20"/>
                <w:lang w:eastAsia="lt-LT"/>
              </w:rPr>
              <w:t>(viename gyvenamajame miegamajame kambaryje gyvena</w:t>
            </w:r>
            <w:r>
              <w:rPr>
                <w:rFonts w:ascii="Times New Roman" w:eastAsia="Times New Roman" w:hAnsi="Times New Roman" w:cs="Times New Roman"/>
                <w:i/>
                <w:iCs/>
                <w:color w:val="000000" w:themeColor="text1"/>
                <w:sz w:val="20"/>
                <w:szCs w:val="20"/>
                <w:lang w:eastAsia="lt-LT"/>
              </w:rPr>
              <w:t xml:space="preserve"> 1-3</w:t>
            </w:r>
            <w:r w:rsidRPr="007A484A">
              <w:rPr>
                <w:rFonts w:ascii="Times New Roman" w:eastAsia="Times New Roman" w:hAnsi="Times New Roman" w:cs="Times New Roman"/>
                <w:i/>
                <w:iCs/>
                <w:color w:val="000000" w:themeColor="text1"/>
                <w:sz w:val="20"/>
                <w:szCs w:val="20"/>
                <w:lang w:eastAsia="lt-LT"/>
              </w:rPr>
              <w:t xml:space="preserve"> asmenys</w:t>
            </w:r>
            <w:r>
              <w:rPr>
                <w:rFonts w:ascii="Times New Roman" w:eastAsia="Times New Roman" w:hAnsi="Times New Roman" w:cs="Times New Roman"/>
                <w:i/>
                <w:iCs/>
                <w:color w:val="000000" w:themeColor="text1"/>
                <w:sz w:val="20"/>
                <w:szCs w:val="20"/>
                <w:lang w:eastAsia="lt-LT"/>
              </w:rPr>
              <w:t xml:space="preserve"> ( ne daugiau kaip 4 slaugomi asmenys, kuriems pirmo lygio individualios pagalbos teikimo išlaidų kompetencijos poreikis (iki 2023 m. gruodžio 31 d. – pirmojo lygio specialusis nuolatinės slaugos poreikis) ir jie dėl sveikatos būklės negali </w:t>
            </w:r>
            <w:r>
              <w:rPr>
                <w:rFonts w:ascii="Times New Roman" w:eastAsia="Times New Roman" w:hAnsi="Times New Roman" w:cs="Times New Roman"/>
                <w:i/>
                <w:iCs/>
                <w:color w:val="000000" w:themeColor="text1"/>
                <w:sz w:val="20"/>
                <w:szCs w:val="20"/>
                <w:lang w:eastAsia="lt-LT"/>
              </w:rPr>
              <w:lastRenderedPageBreak/>
              <w:t>patys judėti patalpose (savarankiškai ar naudodamiesi techninės pagalbos priemonėmis).</w:t>
            </w:r>
          </w:p>
        </w:tc>
        <w:tc>
          <w:tcPr>
            <w:tcW w:w="1559" w:type="dxa"/>
          </w:tcPr>
          <w:p w14:paraId="30DB764F" w14:textId="77777777" w:rsidR="00B54453" w:rsidRPr="007A484A" w:rsidRDefault="00B54453" w:rsidP="00B54453">
            <w:pPr>
              <w:tabs>
                <w:tab w:val="left" w:pos="8004"/>
              </w:tabs>
              <w:rPr>
                <w:rFonts w:ascii="Times New Roman" w:eastAsia="Times New Roman" w:hAnsi="Times New Roman" w:cs="Times New Roman"/>
                <w:b/>
                <w:bCs/>
                <w:color w:val="000000" w:themeColor="text1"/>
                <w:sz w:val="20"/>
                <w:szCs w:val="20"/>
                <w:lang w:eastAsia="lt-LT"/>
              </w:rPr>
            </w:pPr>
            <w:r w:rsidRPr="007A484A">
              <w:rPr>
                <w:rFonts w:ascii="Times New Roman" w:eastAsia="Times New Roman" w:hAnsi="Times New Roman" w:cs="Times New Roman"/>
                <w:b/>
                <w:bCs/>
                <w:color w:val="000000" w:themeColor="text1"/>
                <w:sz w:val="20"/>
                <w:szCs w:val="20"/>
                <w:lang w:eastAsia="lt-LT"/>
              </w:rPr>
              <w:lastRenderedPageBreak/>
              <w:t>Gaisro aptikimo sistema (+/-)</w:t>
            </w:r>
            <w:r w:rsidRPr="005C4B50">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j</w:t>
            </w:r>
            <w:r w:rsidRPr="005C4B50">
              <w:rPr>
                <w:rFonts w:ascii="Times New Roman" w:eastAsia="Times New Roman" w:hAnsi="Times New Roman" w:cs="Times New Roman"/>
                <w:i/>
                <w:iCs/>
                <w:sz w:val="20"/>
                <w:szCs w:val="20"/>
                <w:lang w:eastAsia="lt-LT"/>
              </w:rPr>
              <w:t>ei kambaryje yra įrengta gaisro aptikimo sistema –  žymėkite "+", jei kambaryje nėra gaisro aptikimo sistemos – žymėkite „-“)</w:t>
            </w:r>
          </w:p>
          <w:p w14:paraId="0B6F01A7" w14:textId="4B683170" w:rsidR="00036796" w:rsidRPr="007A484A" w:rsidRDefault="00036796" w:rsidP="003F1D10">
            <w:pPr>
              <w:tabs>
                <w:tab w:val="left" w:pos="8004"/>
              </w:tabs>
              <w:rPr>
                <w:rFonts w:ascii="Times New Roman" w:hAnsi="Times New Roman" w:cs="Times New Roman"/>
                <w:b/>
                <w:bCs/>
                <w:color w:val="000000" w:themeColor="text1"/>
                <w:sz w:val="20"/>
                <w:szCs w:val="20"/>
              </w:rPr>
            </w:pPr>
          </w:p>
        </w:tc>
      </w:tr>
      <w:tr w:rsidR="00036796" w:rsidRPr="007A484A" w14:paraId="414DB939" w14:textId="77777777" w:rsidTr="00B54453">
        <w:tc>
          <w:tcPr>
            <w:tcW w:w="562" w:type="dxa"/>
          </w:tcPr>
          <w:p w14:paraId="4E848357" w14:textId="1A157ACC"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1134" w:type="dxa"/>
          </w:tcPr>
          <w:p w14:paraId="04A865B1"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4B51E5FB"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FF0AE3E"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6F59551D"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51233C82"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4FD5348C"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72C8F52F" w14:textId="77777777" w:rsidTr="00B54453">
        <w:tc>
          <w:tcPr>
            <w:tcW w:w="562" w:type="dxa"/>
          </w:tcPr>
          <w:p w14:paraId="02AF6369" w14:textId="44BFC7DE"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1134" w:type="dxa"/>
          </w:tcPr>
          <w:p w14:paraId="21659772"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516FC71B"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483636B7"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62DDF780"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786CCE5A"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01353F45"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568048CD" w14:textId="77777777" w:rsidTr="00B54453">
        <w:tc>
          <w:tcPr>
            <w:tcW w:w="562" w:type="dxa"/>
          </w:tcPr>
          <w:p w14:paraId="487F5832" w14:textId="5CC73299"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1134" w:type="dxa"/>
          </w:tcPr>
          <w:p w14:paraId="1074B105"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67B7BB32"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0E9557B7"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1252C633"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0C8A4748"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2FDD43D7"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2BB19AE4" w14:textId="77777777" w:rsidTr="00B54453">
        <w:tc>
          <w:tcPr>
            <w:tcW w:w="562" w:type="dxa"/>
          </w:tcPr>
          <w:p w14:paraId="1275B512" w14:textId="7F5DB23A"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1134" w:type="dxa"/>
          </w:tcPr>
          <w:p w14:paraId="293FF157"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151A70F9"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326CB62F"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0F95E59F"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0496AF40"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23CDDD5A"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104BA36C" w14:textId="77777777" w:rsidTr="00B54453">
        <w:tc>
          <w:tcPr>
            <w:tcW w:w="562" w:type="dxa"/>
          </w:tcPr>
          <w:p w14:paraId="3C408273" w14:textId="25395E2E"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1134" w:type="dxa"/>
          </w:tcPr>
          <w:p w14:paraId="595A2BDD"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735190AD"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B28436C"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72AF4266"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48933DC9"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53B6363D"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63CAF7C0" w14:textId="77777777" w:rsidTr="00B54453">
        <w:tc>
          <w:tcPr>
            <w:tcW w:w="562" w:type="dxa"/>
          </w:tcPr>
          <w:p w14:paraId="07E544AF" w14:textId="112D1DDC"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1134" w:type="dxa"/>
          </w:tcPr>
          <w:p w14:paraId="745A6194"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4A5E5A2F"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20B6A65A"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1A18860B"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39DB0214"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21EB87F1"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356B845B" w14:textId="77777777" w:rsidTr="00B54453">
        <w:tc>
          <w:tcPr>
            <w:tcW w:w="562" w:type="dxa"/>
          </w:tcPr>
          <w:p w14:paraId="7C8F5A5C" w14:textId="339BB42E"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7.</w:t>
            </w:r>
          </w:p>
        </w:tc>
        <w:tc>
          <w:tcPr>
            <w:tcW w:w="1134" w:type="dxa"/>
          </w:tcPr>
          <w:p w14:paraId="3719EAD6"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7852E7CF"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F93E8C3"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08553E5C"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494607C5"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1EA4DAD3"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24CFD638" w14:textId="77777777" w:rsidTr="00B54453">
        <w:tc>
          <w:tcPr>
            <w:tcW w:w="562" w:type="dxa"/>
          </w:tcPr>
          <w:p w14:paraId="78C15745" w14:textId="229E044E"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8.</w:t>
            </w:r>
          </w:p>
        </w:tc>
        <w:tc>
          <w:tcPr>
            <w:tcW w:w="1134" w:type="dxa"/>
          </w:tcPr>
          <w:p w14:paraId="5D9888DA"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3FC6FABF"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4F8E4C46"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2110FFEF"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243739E2"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75B46692"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717514F5" w14:textId="77777777" w:rsidTr="00B54453">
        <w:tc>
          <w:tcPr>
            <w:tcW w:w="562" w:type="dxa"/>
          </w:tcPr>
          <w:p w14:paraId="5459DA77" w14:textId="673D3B86"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9.</w:t>
            </w:r>
          </w:p>
        </w:tc>
        <w:tc>
          <w:tcPr>
            <w:tcW w:w="1134" w:type="dxa"/>
          </w:tcPr>
          <w:p w14:paraId="39F51DFA"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0B8BE547"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0E78606"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1D0D549F"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23741355"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371666DE"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4745786F" w14:textId="77777777" w:rsidTr="00B54453">
        <w:tc>
          <w:tcPr>
            <w:tcW w:w="562" w:type="dxa"/>
          </w:tcPr>
          <w:p w14:paraId="33B1F1B1" w14:textId="001AF36E"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10.</w:t>
            </w:r>
          </w:p>
        </w:tc>
        <w:tc>
          <w:tcPr>
            <w:tcW w:w="1134" w:type="dxa"/>
          </w:tcPr>
          <w:p w14:paraId="13A56260"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4ABBC1E2"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2009E01B"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35E73FF4"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038D4CCF"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5EC85A85"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63C7A2DC" w14:textId="77777777" w:rsidTr="00B54453">
        <w:tc>
          <w:tcPr>
            <w:tcW w:w="562" w:type="dxa"/>
          </w:tcPr>
          <w:p w14:paraId="40C910DE" w14:textId="661614C8"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11.</w:t>
            </w:r>
          </w:p>
        </w:tc>
        <w:tc>
          <w:tcPr>
            <w:tcW w:w="1134" w:type="dxa"/>
          </w:tcPr>
          <w:p w14:paraId="140A4BAD"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6A05F44D"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017A209E"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4541FD6D"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0FA42900"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27C5A13F"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63B360F3" w14:textId="77777777" w:rsidTr="00B54453">
        <w:tc>
          <w:tcPr>
            <w:tcW w:w="562" w:type="dxa"/>
          </w:tcPr>
          <w:p w14:paraId="7CBFBBDE" w14:textId="2E889572"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12.</w:t>
            </w:r>
          </w:p>
        </w:tc>
        <w:tc>
          <w:tcPr>
            <w:tcW w:w="1134" w:type="dxa"/>
          </w:tcPr>
          <w:p w14:paraId="5CC14E8C"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7EEF29DF"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3826481F"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2FA9ADB2"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1B7956BD"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190158AB"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2B40686F" w14:textId="77777777" w:rsidTr="00B54453">
        <w:tc>
          <w:tcPr>
            <w:tcW w:w="562" w:type="dxa"/>
          </w:tcPr>
          <w:p w14:paraId="739B3965" w14:textId="39C0E313"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13.</w:t>
            </w:r>
          </w:p>
        </w:tc>
        <w:tc>
          <w:tcPr>
            <w:tcW w:w="1134" w:type="dxa"/>
          </w:tcPr>
          <w:p w14:paraId="02CD8788"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21D51984"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07409DC6"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54F15D9D"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4AA14213"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2770BE47"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r w:rsidR="00036796" w:rsidRPr="007A484A" w14:paraId="10EFD57F" w14:textId="77777777" w:rsidTr="00B54453">
        <w:tc>
          <w:tcPr>
            <w:tcW w:w="562" w:type="dxa"/>
          </w:tcPr>
          <w:p w14:paraId="78A8D1BB" w14:textId="32996618" w:rsidR="00036796" w:rsidRPr="007A484A" w:rsidRDefault="00036796"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14.</w:t>
            </w:r>
          </w:p>
        </w:tc>
        <w:tc>
          <w:tcPr>
            <w:tcW w:w="1134" w:type="dxa"/>
          </w:tcPr>
          <w:p w14:paraId="5EDB8A45"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418" w:type="dxa"/>
          </w:tcPr>
          <w:p w14:paraId="27545B26"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6A3991BA" w14:textId="77777777" w:rsidR="00036796" w:rsidRPr="007A484A" w:rsidRDefault="00036796" w:rsidP="00067D69">
            <w:pPr>
              <w:tabs>
                <w:tab w:val="left" w:pos="8004"/>
              </w:tabs>
              <w:rPr>
                <w:rFonts w:ascii="Times New Roman" w:eastAsia="Times New Roman" w:hAnsi="Times New Roman" w:cs="Times New Roman"/>
                <w:b/>
                <w:bCs/>
                <w:color w:val="000000" w:themeColor="text1"/>
                <w:sz w:val="20"/>
                <w:szCs w:val="20"/>
                <w:lang w:eastAsia="lt-LT"/>
              </w:rPr>
            </w:pPr>
          </w:p>
        </w:tc>
        <w:tc>
          <w:tcPr>
            <w:tcW w:w="1843" w:type="dxa"/>
          </w:tcPr>
          <w:p w14:paraId="3D986D01"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c>
          <w:tcPr>
            <w:tcW w:w="1701" w:type="dxa"/>
          </w:tcPr>
          <w:p w14:paraId="1B9A9070" w14:textId="77777777" w:rsidR="00036796" w:rsidRPr="007A484A" w:rsidRDefault="00036796" w:rsidP="00067D69">
            <w:pPr>
              <w:tabs>
                <w:tab w:val="left" w:pos="8004"/>
              </w:tabs>
              <w:rPr>
                <w:rFonts w:ascii="Times New Roman" w:hAnsi="Times New Roman" w:cs="Times New Roman"/>
                <w:b/>
                <w:bCs/>
                <w:color w:val="000000" w:themeColor="text1"/>
                <w:sz w:val="20"/>
                <w:szCs w:val="20"/>
              </w:rPr>
            </w:pPr>
          </w:p>
        </w:tc>
        <w:tc>
          <w:tcPr>
            <w:tcW w:w="1559" w:type="dxa"/>
          </w:tcPr>
          <w:p w14:paraId="13A3E0B2" w14:textId="77777777" w:rsidR="00036796" w:rsidRPr="007A484A" w:rsidRDefault="00036796" w:rsidP="003F1D10">
            <w:pPr>
              <w:tabs>
                <w:tab w:val="left" w:pos="8004"/>
              </w:tabs>
              <w:rPr>
                <w:rFonts w:ascii="Times New Roman" w:eastAsia="Times New Roman" w:hAnsi="Times New Roman" w:cs="Times New Roman"/>
                <w:b/>
                <w:bCs/>
                <w:color w:val="000000" w:themeColor="text1"/>
                <w:sz w:val="20"/>
                <w:szCs w:val="20"/>
                <w:lang w:eastAsia="lt-LT"/>
              </w:rPr>
            </w:pPr>
          </w:p>
        </w:tc>
      </w:tr>
    </w:tbl>
    <w:p w14:paraId="49975BBB" w14:textId="70CCBC06" w:rsidR="009D0EAD" w:rsidRPr="007A484A" w:rsidRDefault="009D0EAD" w:rsidP="00067D69">
      <w:pPr>
        <w:tabs>
          <w:tab w:val="left" w:pos="8004"/>
        </w:tabs>
        <w:rPr>
          <w:rFonts w:ascii="Times New Roman" w:hAnsi="Times New Roman" w:cs="Times New Roman"/>
          <w:b/>
          <w:bCs/>
          <w:color w:val="000000" w:themeColor="text1"/>
          <w:sz w:val="24"/>
          <w:szCs w:val="24"/>
        </w:rPr>
      </w:pPr>
    </w:p>
    <w:p w14:paraId="5610995E" w14:textId="0337097A" w:rsidR="00987E94" w:rsidRPr="007A484A" w:rsidRDefault="00987E94" w:rsidP="0017500A">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4.2. Informacija apie gyvenamųjų (miegamųjų) kambarių pritaikymą</w:t>
      </w:r>
    </w:p>
    <w:p w14:paraId="72BEA289" w14:textId="5172CB01" w:rsidR="00C66F0F" w:rsidRPr="007A484A" w:rsidRDefault="00C66F0F" w:rsidP="0017500A">
      <w:pPr>
        <w:tabs>
          <w:tab w:val="left" w:pos="8004"/>
        </w:tabs>
        <w:spacing w:after="0"/>
        <w:rPr>
          <w:rFonts w:ascii="Times New Roman" w:hAnsi="Times New Roman" w:cs="Times New Roman"/>
          <w:i/>
          <w:iCs/>
          <w:color w:val="000000" w:themeColor="text1"/>
          <w:sz w:val="24"/>
          <w:szCs w:val="24"/>
        </w:rPr>
      </w:pPr>
      <w:r w:rsidRPr="007A484A">
        <w:rPr>
          <w:rFonts w:ascii="Times New Roman" w:hAnsi="Times New Roman" w:cs="Times New Roman"/>
          <w:i/>
          <w:iCs/>
          <w:color w:val="000000" w:themeColor="text1"/>
          <w:sz w:val="24"/>
          <w:szCs w:val="24"/>
        </w:rPr>
        <w:t>(Patvirtinkite arba paneikite žemiau esančius teiginius)</w:t>
      </w:r>
    </w:p>
    <w:tbl>
      <w:tblPr>
        <w:tblStyle w:val="Lentelstinklelis"/>
        <w:tblW w:w="0" w:type="auto"/>
        <w:tblLook w:val="04A0" w:firstRow="1" w:lastRow="0" w:firstColumn="1" w:lastColumn="0" w:noHBand="0" w:noVBand="1"/>
      </w:tblPr>
      <w:tblGrid>
        <w:gridCol w:w="704"/>
        <w:gridCol w:w="4111"/>
        <w:gridCol w:w="2410"/>
        <w:gridCol w:w="2121"/>
      </w:tblGrid>
      <w:tr w:rsidR="007A484A" w:rsidRPr="007A484A" w14:paraId="66F8A55D" w14:textId="77777777" w:rsidTr="005336CE">
        <w:tc>
          <w:tcPr>
            <w:tcW w:w="704" w:type="dxa"/>
          </w:tcPr>
          <w:p w14:paraId="4794B5A0" w14:textId="5DAE477C"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4111" w:type="dxa"/>
          </w:tcPr>
          <w:p w14:paraId="2F089E2E" w14:textId="45C6807E"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Kriterijus</w:t>
            </w:r>
          </w:p>
        </w:tc>
        <w:tc>
          <w:tcPr>
            <w:tcW w:w="2410" w:type="dxa"/>
          </w:tcPr>
          <w:p w14:paraId="78A9297E" w14:textId="2A3AD400"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Atsakymas</w:t>
            </w:r>
          </w:p>
        </w:tc>
        <w:tc>
          <w:tcPr>
            <w:tcW w:w="2121" w:type="dxa"/>
          </w:tcPr>
          <w:p w14:paraId="0CA9BE5D" w14:textId="6C4260ED"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Pastaba / priežastis</w:t>
            </w:r>
          </w:p>
        </w:tc>
      </w:tr>
      <w:tr w:rsidR="007A484A" w:rsidRPr="007A484A" w14:paraId="15EB8EA9" w14:textId="77777777" w:rsidTr="005336CE">
        <w:tc>
          <w:tcPr>
            <w:tcW w:w="704" w:type="dxa"/>
          </w:tcPr>
          <w:p w14:paraId="6BECC7BC" w14:textId="44BDB2DC"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4111" w:type="dxa"/>
          </w:tcPr>
          <w:p w14:paraId="75B76729" w14:textId="6C1DD6F0"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Gyvenamajame kambaryje yra kiekvienam asmeniui skirti baldai (lova, naktinė spintelė, spinta ar atskira uždara spintos dalis (jei spinta, ar atskira uždara spintos dalis yra su stiklu, jis turi būti nedūžtantis ar apsaugotas nuo dūžio ir skaidrus), stalas, kėdė, fotelis ar pan. Taip pat kiekvienam asmeniui yra skirti čiužinys, pagalvė, antklodė, paklodė, čiužinio, pagalvės ir antklodės užvalkalai, lovatiesė, rankšluosčiai</w:t>
            </w:r>
          </w:p>
        </w:tc>
        <w:tc>
          <w:tcPr>
            <w:tcW w:w="2410" w:type="dxa"/>
          </w:tcPr>
          <w:p w14:paraId="04E9EA0E"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7FD9771" w14:textId="1CC4DC47"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6A79427"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55C9A913" w14:textId="77777777" w:rsidTr="005336CE">
        <w:tc>
          <w:tcPr>
            <w:tcW w:w="704" w:type="dxa"/>
          </w:tcPr>
          <w:p w14:paraId="08CCB1DB" w14:textId="1CBE9169"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4111" w:type="dxa"/>
          </w:tcPr>
          <w:p w14:paraId="2FCFC479" w14:textId="01186B73"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Gyvenamuosiuose (miegamuosiuose) kambariuose ant langų yra pakabintos užuolaidos, ritininės užuolaidos ar kt.</w:t>
            </w:r>
          </w:p>
        </w:tc>
        <w:tc>
          <w:tcPr>
            <w:tcW w:w="2410" w:type="dxa"/>
          </w:tcPr>
          <w:p w14:paraId="0E9153CA"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0B12C59" w14:textId="7848252D"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37FF3CBB"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3B67FAC1" w14:textId="77777777" w:rsidTr="005336CE">
        <w:tc>
          <w:tcPr>
            <w:tcW w:w="704" w:type="dxa"/>
          </w:tcPr>
          <w:p w14:paraId="34682142" w14:textId="21577224"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4111" w:type="dxa"/>
          </w:tcPr>
          <w:p w14:paraId="19D0B546" w14:textId="66B0942C"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Gyvenamieji (miegamieji kambariai) yra įrengti sukuriant aplinką artimą šeimos namų aplinkai</w:t>
            </w:r>
          </w:p>
        </w:tc>
        <w:tc>
          <w:tcPr>
            <w:tcW w:w="2410" w:type="dxa"/>
          </w:tcPr>
          <w:p w14:paraId="53D4A16A"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6C6FF2A" w14:textId="1F4149E9"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4B37EC10"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47256FBC" w14:textId="77777777" w:rsidTr="005336CE">
        <w:tc>
          <w:tcPr>
            <w:tcW w:w="704" w:type="dxa"/>
          </w:tcPr>
          <w:p w14:paraId="1F0B88E5" w14:textId="6B0BD3C6"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4111" w:type="dxa"/>
          </w:tcPr>
          <w:p w14:paraId="188F774F" w14:textId="16A380DA"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Gyvenamieji (miegamieji) kambariai yra nepereinami</w:t>
            </w:r>
          </w:p>
        </w:tc>
        <w:tc>
          <w:tcPr>
            <w:tcW w:w="2410" w:type="dxa"/>
          </w:tcPr>
          <w:p w14:paraId="5F90195A"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2E0DB6E" w14:textId="36298BAE"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174EDA9D"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675B538E" w14:textId="77777777" w:rsidTr="005336CE">
        <w:tc>
          <w:tcPr>
            <w:tcW w:w="704" w:type="dxa"/>
          </w:tcPr>
          <w:p w14:paraId="023C49B4" w14:textId="7FD177A2"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4111" w:type="dxa"/>
          </w:tcPr>
          <w:p w14:paraId="5DE44007" w14:textId="208867B7"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Gyvenamuosiuose (miegamuosiuose) kambariuose yra įrengta personalo iškvietimo sistema</w:t>
            </w:r>
          </w:p>
        </w:tc>
        <w:tc>
          <w:tcPr>
            <w:tcW w:w="2410" w:type="dxa"/>
          </w:tcPr>
          <w:p w14:paraId="6AF8DE86"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8792AE2" w14:textId="687DAC45"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B6EDE83"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53478840" w14:textId="77777777" w:rsidTr="005336CE">
        <w:tc>
          <w:tcPr>
            <w:tcW w:w="704" w:type="dxa"/>
          </w:tcPr>
          <w:p w14:paraId="35A1541D" w14:textId="4A8078BB"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4111" w:type="dxa"/>
          </w:tcPr>
          <w:p w14:paraId="0924BB19" w14:textId="7BE549F6"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Patalpos pritaikytos asmenų su judėjimo negalia/sutrikimais poreikiams (nuolydžiai (pandusai), takeliai, turėklai, ranktūriai, automatiškai </w:t>
            </w:r>
            <w:r w:rsidRPr="007A484A">
              <w:rPr>
                <w:rFonts w:ascii="Times New Roman" w:hAnsi="Times New Roman" w:cs="Times New Roman"/>
                <w:color w:val="000000" w:themeColor="text1"/>
                <w:sz w:val="24"/>
                <w:szCs w:val="24"/>
              </w:rPr>
              <w:lastRenderedPageBreak/>
              <w:t>reguliuojamos lovos; patalpos pakankamo ploto, kad būtų galima laisvai judėti vežimėliu, vaikštynėmis ir kt.)</w:t>
            </w:r>
          </w:p>
        </w:tc>
        <w:tc>
          <w:tcPr>
            <w:tcW w:w="2410" w:type="dxa"/>
          </w:tcPr>
          <w:p w14:paraId="30C2F996"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12A6A66" w14:textId="42EDB480"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3340AD5D"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987E94" w:rsidRPr="007A484A" w14:paraId="1C884DE7" w14:textId="77777777" w:rsidTr="005336CE">
        <w:tc>
          <w:tcPr>
            <w:tcW w:w="704" w:type="dxa"/>
          </w:tcPr>
          <w:p w14:paraId="7A42D351" w14:textId="6990D8BB"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7.</w:t>
            </w:r>
          </w:p>
        </w:tc>
        <w:tc>
          <w:tcPr>
            <w:tcW w:w="4111" w:type="dxa"/>
          </w:tcPr>
          <w:p w14:paraId="70B1C2FC" w14:textId="0BE540DF"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Gyvenamųjų (miegamųjų) kambarių durų ir tarpdurio minimalus laisvasis plotas yra ne mažesnis nei 850 mm</w:t>
            </w:r>
          </w:p>
        </w:tc>
        <w:tc>
          <w:tcPr>
            <w:tcW w:w="2410" w:type="dxa"/>
          </w:tcPr>
          <w:p w14:paraId="248B33E0"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E92216C" w14:textId="0B51E208"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7193161"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B54453" w:rsidRPr="007A484A" w14:paraId="73192345" w14:textId="77777777" w:rsidTr="005336CE">
        <w:tc>
          <w:tcPr>
            <w:tcW w:w="704" w:type="dxa"/>
          </w:tcPr>
          <w:p w14:paraId="02A8D36E" w14:textId="742EDD76" w:rsidR="00B54453" w:rsidRPr="007A484A" w:rsidRDefault="00B54453" w:rsidP="00067D69">
            <w:pPr>
              <w:tabs>
                <w:tab w:val="left" w:pos="8004"/>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111" w:type="dxa"/>
          </w:tcPr>
          <w:p w14:paraId="21C3D624" w14:textId="29A6E661" w:rsidR="00B54453" w:rsidRPr="007A484A" w:rsidRDefault="00B54453" w:rsidP="00067D69">
            <w:pPr>
              <w:tabs>
                <w:tab w:val="left" w:pos="8004"/>
              </w:tabs>
              <w:rPr>
                <w:rFonts w:ascii="Times New Roman" w:hAnsi="Times New Roman" w:cs="Times New Roman"/>
                <w:color w:val="000000" w:themeColor="text1"/>
                <w:sz w:val="24"/>
                <w:szCs w:val="24"/>
              </w:rPr>
            </w:pPr>
            <w:r w:rsidRPr="00B54453">
              <w:rPr>
                <w:rFonts w:ascii="Times New Roman" w:hAnsi="Times New Roman" w:cs="Times New Roman"/>
                <w:color w:val="000000" w:themeColor="text1"/>
                <w:sz w:val="24"/>
                <w:szCs w:val="24"/>
              </w:rPr>
              <w:t>Gyvenamosios patalpos moterims ir vyrams įrengtos atskirai (išskyrus atvejus, kai kartu gyvena šeima)</w:t>
            </w:r>
          </w:p>
        </w:tc>
        <w:tc>
          <w:tcPr>
            <w:tcW w:w="2410" w:type="dxa"/>
          </w:tcPr>
          <w:p w14:paraId="54E1E831" w14:textId="77777777" w:rsidR="00B54453" w:rsidRPr="007A484A" w:rsidRDefault="00B54453" w:rsidP="00B54453">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0FAD8E0" w14:textId="79958267" w:rsidR="00B54453" w:rsidRPr="007A484A" w:rsidRDefault="00B54453" w:rsidP="00B54453">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625F0A40" w14:textId="77777777" w:rsidR="00B54453" w:rsidRPr="007A484A" w:rsidRDefault="00B54453" w:rsidP="00067D69">
            <w:pPr>
              <w:tabs>
                <w:tab w:val="left" w:pos="8004"/>
              </w:tabs>
              <w:rPr>
                <w:rFonts w:ascii="Times New Roman" w:hAnsi="Times New Roman" w:cs="Times New Roman"/>
                <w:b/>
                <w:bCs/>
                <w:color w:val="000000" w:themeColor="text1"/>
                <w:sz w:val="24"/>
                <w:szCs w:val="24"/>
              </w:rPr>
            </w:pPr>
          </w:p>
        </w:tc>
      </w:tr>
    </w:tbl>
    <w:p w14:paraId="6B14201B"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p w14:paraId="6742BFEF" w14:textId="75A9CD49"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4.3. Informacija apie higienos patalpų skaičių</w:t>
      </w:r>
    </w:p>
    <w:tbl>
      <w:tblPr>
        <w:tblStyle w:val="Lentelstinklelis"/>
        <w:tblW w:w="0" w:type="auto"/>
        <w:tblLook w:val="04A0" w:firstRow="1" w:lastRow="0" w:firstColumn="1" w:lastColumn="0" w:noHBand="0" w:noVBand="1"/>
      </w:tblPr>
      <w:tblGrid>
        <w:gridCol w:w="704"/>
        <w:gridCol w:w="3034"/>
        <w:gridCol w:w="1869"/>
        <w:gridCol w:w="1869"/>
        <w:gridCol w:w="1870"/>
      </w:tblGrid>
      <w:tr w:rsidR="007A484A" w:rsidRPr="007A484A" w14:paraId="047421F8" w14:textId="77777777" w:rsidTr="00F27190">
        <w:tc>
          <w:tcPr>
            <w:tcW w:w="704" w:type="dxa"/>
          </w:tcPr>
          <w:p w14:paraId="29AC7B3F" w14:textId="4707896A"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3034" w:type="dxa"/>
          </w:tcPr>
          <w:p w14:paraId="5900F933" w14:textId="69A9AA5F"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Paslaugų gavėjų padalinys/ grupė / korpusas/ aukštas ir pan.</w:t>
            </w:r>
          </w:p>
        </w:tc>
        <w:tc>
          <w:tcPr>
            <w:tcW w:w="1869" w:type="dxa"/>
          </w:tcPr>
          <w:p w14:paraId="15650726" w14:textId="6F41393A"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Planinis asmenų skaičius</w:t>
            </w:r>
          </w:p>
        </w:tc>
        <w:tc>
          <w:tcPr>
            <w:tcW w:w="1869" w:type="dxa"/>
          </w:tcPr>
          <w:p w14:paraId="5FD00CAD" w14:textId="1A003339"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Tualetų skaičius</w:t>
            </w:r>
          </w:p>
        </w:tc>
        <w:tc>
          <w:tcPr>
            <w:tcW w:w="1870" w:type="dxa"/>
          </w:tcPr>
          <w:p w14:paraId="4B833AD0" w14:textId="77142278"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Dušų (vonių) skaičius</w:t>
            </w:r>
          </w:p>
        </w:tc>
      </w:tr>
      <w:tr w:rsidR="007A484A" w:rsidRPr="007A484A" w14:paraId="7BB6777C" w14:textId="77777777" w:rsidTr="00F27190">
        <w:trPr>
          <w:trHeight w:val="300"/>
        </w:trPr>
        <w:tc>
          <w:tcPr>
            <w:tcW w:w="704" w:type="dxa"/>
          </w:tcPr>
          <w:p w14:paraId="7647E9DA" w14:textId="70D1B7EF"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3034" w:type="dxa"/>
          </w:tcPr>
          <w:p w14:paraId="3FE34A54"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0DA7555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6782398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09E6F0F4"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63DC3D5D" w14:textId="77777777" w:rsidTr="00F27190">
        <w:tc>
          <w:tcPr>
            <w:tcW w:w="704" w:type="dxa"/>
          </w:tcPr>
          <w:p w14:paraId="2212CEC1" w14:textId="2B010C66"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3034" w:type="dxa"/>
          </w:tcPr>
          <w:p w14:paraId="46927B95"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7C9BE92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044D72B0"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2A358FD9"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105DC214" w14:textId="77777777" w:rsidTr="00F27190">
        <w:tc>
          <w:tcPr>
            <w:tcW w:w="704" w:type="dxa"/>
          </w:tcPr>
          <w:p w14:paraId="132B0835" w14:textId="1A95BD3E"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3034" w:type="dxa"/>
          </w:tcPr>
          <w:p w14:paraId="74E6908C"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4C444D02"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734B3332"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26F7ED77"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4DB475D9" w14:textId="77777777" w:rsidTr="00F27190">
        <w:tc>
          <w:tcPr>
            <w:tcW w:w="704" w:type="dxa"/>
          </w:tcPr>
          <w:p w14:paraId="77EB368E" w14:textId="27AFBBF4"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3034" w:type="dxa"/>
          </w:tcPr>
          <w:p w14:paraId="1598D5C2"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234D23CF"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616375B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3FA8E70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0F57ADDA" w14:textId="77777777" w:rsidTr="00F27190">
        <w:tc>
          <w:tcPr>
            <w:tcW w:w="704" w:type="dxa"/>
          </w:tcPr>
          <w:p w14:paraId="1F19F268" w14:textId="3BC3A1C5"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3034" w:type="dxa"/>
          </w:tcPr>
          <w:p w14:paraId="41753AD3"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495E8F96"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4BB74CA7"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5204705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F27190" w:rsidRPr="007A484A" w14:paraId="09CF1488" w14:textId="77777777" w:rsidTr="00F27190">
        <w:tc>
          <w:tcPr>
            <w:tcW w:w="704" w:type="dxa"/>
          </w:tcPr>
          <w:p w14:paraId="31B546A8" w14:textId="3ECBFF8A"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3034" w:type="dxa"/>
          </w:tcPr>
          <w:p w14:paraId="1264794B"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338DF90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68985A83"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37D537E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bl>
    <w:p w14:paraId="331CE4D5"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p w14:paraId="17A808DC" w14:textId="0269403D" w:rsidR="00F27190" w:rsidRPr="007A484A" w:rsidRDefault="00F27190" w:rsidP="0017500A">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4.4. Informacija apie higienos patalpų pritaikymą</w:t>
      </w:r>
    </w:p>
    <w:p w14:paraId="6355283E" w14:textId="7D932B61" w:rsidR="00F27190" w:rsidRPr="007A484A" w:rsidRDefault="00F27190" w:rsidP="0017500A">
      <w:pPr>
        <w:tabs>
          <w:tab w:val="left" w:pos="8004"/>
        </w:tabs>
        <w:spacing w:after="0"/>
        <w:rPr>
          <w:rFonts w:ascii="Times New Roman" w:hAnsi="Times New Roman" w:cs="Times New Roman"/>
          <w:color w:val="000000" w:themeColor="text1"/>
          <w:sz w:val="24"/>
          <w:szCs w:val="24"/>
        </w:rPr>
      </w:pPr>
      <w:r w:rsidRPr="007A484A">
        <w:rPr>
          <w:rFonts w:ascii="Times New Roman" w:hAnsi="Times New Roman" w:cs="Times New Roman"/>
          <w:i/>
          <w:iCs/>
          <w:color w:val="000000" w:themeColor="text1"/>
          <w:sz w:val="24"/>
          <w:szCs w:val="24"/>
          <w:shd w:val="clear" w:color="auto" w:fill="FFFFFF"/>
        </w:rPr>
        <w:t>(Patvirtinkite arba paneikite žemiau esančius teiginius</w:t>
      </w:r>
      <w:r w:rsidR="00D672AC">
        <w:rPr>
          <w:rFonts w:ascii="Times New Roman" w:hAnsi="Times New Roman" w:cs="Times New Roman"/>
          <w:i/>
          <w:iCs/>
          <w:color w:val="000000" w:themeColor="text1"/>
          <w:sz w:val="24"/>
          <w:szCs w:val="24"/>
          <w:shd w:val="clear" w:color="auto" w:fill="FFFFFF"/>
        </w:rPr>
        <w:t xml:space="preserve">. </w:t>
      </w:r>
      <w:r w:rsidR="00D672AC" w:rsidRPr="00D672AC">
        <w:rPr>
          <w:rFonts w:ascii="Times New Roman" w:hAnsi="Times New Roman" w:cs="Times New Roman"/>
          <w:i/>
          <w:iCs/>
          <w:color w:val="000000" w:themeColor="text1"/>
          <w:sz w:val="24"/>
          <w:szCs w:val="24"/>
          <w:shd w:val="clear" w:color="auto" w:fill="FFFFFF"/>
        </w:rPr>
        <w:t>Esant poreikiui, papildomą informaciją galite pateikti šalia esančiame laukelyje.</w:t>
      </w:r>
      <w:r w:rsidRPr="007A484A">
        <w:rPr>
          <w:rFonts w:ascii="Times New Roman" w:hAnsi="Times New Roman" w:cs="Times New Roman"/>
          <w:i/>
          <w:iCs/>
          <w:color w:val="000000" w:themeColor="text1"/>
          <w:sz w:val="24"/>
          <w:szCs w:val="24"/>
          <w:shd w:val="clear" w:color="auto" w:fill="FFFFFF"/>
        </w:rPr>
        <w:t>)</w:t>
      </w:r>
    </w:p>
    <w:tbl>
      <w:tblPr>
        <w:tblStyle w:val="Lentelstinklelis"/>
        <w:tblW w:w="0" w:type="auto"/>
        <w:tblLook w:val="04A0" w:firstRow="1" w:lastRow="0" w:firstColumn="1" w:lastColumn="0" w:noHBand="0" w:noVBand="1"/>
      </w:tblPr>
      <w:tblGrid>
        <w:gridCol w:w="704"/>
        <w:gridCol w:w="4536"/>
        <w:gridCol w:w="1985"/>
        <w:gridCol w:w="2121"/>
      </w:tblGrid>
      <w:tr w:rsidR="007A484A" w:rsidRPr="007A484A" w14:paraId="761EB612" w14:textId="77777777" w:rsidTr="00F27190">
        <w:tc>
          <w:tcPr>
            <w:tcW w:w="704" w:type="dxa"/>
          </w:tcPr>
          <w:p w14:paraId="0EB2B3D4" w14:textId="59EBC3AD"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4536" w:type="dxa"/>
          </w:tcPr>
          <w:p w14:paraId="78A9901F" w14:textId="5FF9014F"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b/>
                <w:bCs/>
                <w:color w:val="000000" w:themeColor="text1"/>
                <w:sz w:val="24"/>
                <w:szCs w:val="24"/>
                <w:lang w:eastAsia="lt-LT"/>
              </w:rPr>
              <w:t>Kriterijus</w:t>
            </w:r>
          </w:p>
        </w:tc>
        <w:tc>
          <w:tcPr>
            <w:tcW w:w="1985" w:type="dxa"/>
          </w:tcPr>
          <w:p w14:paraId="1C0AF9BD" w14:textId="636E6F07"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b/>
                <w:bCs/>
                <w:color w:val="000000" w:themeColor="text1"/>
                <w:sz w:val="24"/>
                <w:szCs w:val="24"/>
                <w:lang w:eastAsia="lt-LT"/>
              </w:rPr>
              <w:t>Atsakymas</w:t>
            </w:r>
          </w:p>
        </w:tc>
        <w:tc>
          <w:tcPr>
            <w:tcW w:w="2121" w:type="dxa"/>
          </w:tcPr>
          <w:p w14:paraId="6C1B8087" w14:textId="75D1BC32"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b/>
                <w:bCs/>
                <w:color w:val="000000" w:themeColor="text1"/>
                <w:sz w:val="24"/>
                <w:szCs w:val="24"/>
                <w:lang w:eastAsia="lt-LT"/>
              </w:rPr>
              <w:t>Pastaba / priežastis</w:t>
            </w:r>
          </w:p>
        </w:tc>
      </w:tr>
      <w:tr w:rsidR="007A484A" w:rsidRPr="007A484A" w14:paraId="1A274878" w14:textId="77777777" w:rsidTr="00F27190">
        <w:tc>
          <w:tcPr>
            <w:tcW w:w="704" w:type="dxa"/>
          </w:tcPr>
          <w:p w14:paraId="133BDAA3" w14:textId="3531C221"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4536" w:type="dxa"/>
          </w:tcPr>
          <w:p w14:paraId="7A3F49B2" w14:textId="66B64BFB"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Skirtingoms lytims numatytos atskiros higienos patalpos</w:t>
            </w:r>
          </w:p>
        </w:tc>
        <w:tc>
          <w:tcPr>
            <w:tcW w:w="1985" w:type="dxa"/>
          </w:tcPr>
          <w:p w14:paraId="2B02F4B4"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8FB317D" w14:textId="2B726985"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07A6841F"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76C9E675" w14:textId="77777777" w:rsidTr="00F27190">
        <w:tc>
          <w:tcPr>
            <w:tcW w:w="704" w:type="dxa"/>
          </w:tcPr>
          <w:p w14:paraId="7013E7B3" w14:textId="53E55E1E"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4536" w:type="dxa"/>
          </w:tcPr>
          <w:p w14:paraId="46ACC280" w14:textId="59C5D4A8"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Higienos patalpose yra įrengtos atskiros uždaros patalpos, garantuojančios privatumą (pertvaros tarp kabinų, kuriose įrengti unitazai, dušai ar vonios, turi būti nuo grindų iki lubų)</w:t>
            </w:r>
          </w:p>
        </w:tc>
        <w:tc>
          <w:tcPr>
            <w:tcW w:w="1985" w:type="dxa"/>
          </w:tcPr>
          <w:p w14:paraId="24CE224C"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CAE87BB" w14:textId="13067E47"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E9A0BF6"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701C0763" w14:textId="77777777" w:rsidTr="00F27190">
        <w:tc>
          <w:tcPr>
            <w:tcW w:w="704" w:type="dxa"/>
          </w:tcPr>
          <w:p w14:paraId="3A9B0DB7" w14:textId="5B3C67BF"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4536" w:type="dxa"/>
          </w:tcPr>
          <w:p w14:paraId="6969FF04" w14:textId="3A9A7EA4"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Prie gyvenamųjų miegamųjų kambarių įrengtose higienos patalpose kiekvienam asmeniui įrengta atskira kabykla rankšluosčiui, vieta higienos reikmenims pasidėti ir pan.</w:t>
            </w:r>
          </w:p>
        </w:tc>
        <w:tc>
          <w:tcPr>
            <w:tcW w:w="1985" w:type="dxa"/>
          </w:tcPr>
          <w:p w14:paraId="3ED0D66A"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2693EFB" w14:textId="6CBE64FD"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3AA1E6B2"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6AC2A9E5" w14:textId="77777777" w:rsidTr="00F27190">
        <w:tc>
          <w:tcPr>
            <w:tcW w:w="704" w:type="dxa"/>
          </w:tcPr>
          <w:p w14:paraId="7E54612A" w14:textId="33A8A159"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4536" w:type="dxa"/>
          </w:tcPr>
          <w:p w14:paraId="0620805F" w14:textId="4FD3783B"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Higienos patalpos yra su rakinamomis durimis (duryse įtaisyti saugūs užtraktai, atrakinami iš išorės)</w:t>
            </w:r>
          </w:p>
        </w:tc>
        <w:tc>
          <w:tcPr>
            <w:tcW w:w="1985" w:type="dxa"/>
          </w:tcPr>
          <w:p w14:paraId="10A3F656"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7E97695" w14:textId="7D2E0666"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42770334"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7A88E177" w14:textId="77777777" w:rsidTr="00F27190">
        <w:tc>
          <w:tcPr>
            <w:tcW w:w="704" w:type="dxa"/>
          </w:tcPr>
          <w:p w14:paraId="48FCA563" w14:textId="02CF501C"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4536" w:type="dxa"/>
          </w:tcPr>
          <w:p w14:paraId="1F618FB9" w14:textId="74E149FE" w:rsidR="00F27190" w:rsidRPr="007A484A" w:rsidRDefault="003D5403" w:rsidP="00067D69">
            <w:pPr>
              <w:tabs>
                <w:tab w:val="left" w:pos="8004"/>
              </w:tabs>
              <w:rPr>
                <w:rFonts w:ascii="Times New Roman" w:hAnsi="Times New Roman" w:cs="Times New Roman"/>
                <w:color w:val="000000" w:themeColor="text1"/>
                <w:sz w:val="24"/>
                <w:szCs w:val="24"/>
              </w:rPr>
            </w:pPr>
            <w:r w:rsidRPr="003D5403">
              <w:rPr>
                <w:rFonts w:ascii="Times New Roman" w:hAnsi="Times New Roman" w:cs="Times New Roman"/>
                <w:color w:val="000000" w:themeColor="text1"/>
                <w:sz w:val="24"/>
                <w:szCs w:val="24"/>
              </w:rPr>
              <w:t>Pritaikyta asmenų su judėjimo negalia/sutrikimais poreikiams (nuolydžiai, turėklai, ranktūriai, patalpos pakankamo ploto, kad būtų galima laisvai judėti, yra speciali įranga, skirta asmeniui pakelti / perkelti ir kt.)</w:t>
            </w:r>
          </w:p>
        </w:tc>
        <w:tc>
          <w:tcPr>
            <w:tcW w:w="1985" w:type="dxa"/>
          </w:tcPr>
          <w:p w14:paraId="3787D7E9"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CD36DFE" w14:textId="7172D777"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562F958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67ACB8DE" w14:textId="77777777" w:rsidTr="00F27190">
        <w:tc>
          <w:tcPr>
            <w:tcW w:w="704" w:type="dxa"/>
          </w:tcPr>
          <w:p w14:paraId="703E889D" w14:textId="6608685F"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lastRenderedPageBreak/>
              <w:t>6.</w:t>
            </w:r>
          </w:p>
        </w:tc>
        <w:tc>
          <w:tcPr>
            <w:tcW w:w="4536" w:type="dxa"/>
          </w:tcPr>
          <w:p w14:paraId="2A0BEEF0" w14:textId="2F96340B"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Higienos patalpos – tualetai, prausimosi ir (ar) maudymosi patalpos – yra lengvai ir greitai pasiekiamos, patogios naudotis</w:t>
            </w:r>
          </w:p>
        </w:tc>
        <w:tc>
          <w:tcPr>
            <w:tcW w:w="1985" w:type="dxa"/>
          </w:tcPr>
          <w:p w14:paraId="2A4CB8D2"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6DA496D" w14:textId="5C5B2269"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1F3FA514"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F27190" w:rsidRPr="007A484A" w14:paraId="6A38C784" w14:textId="77777777" w:rsidTr="00F27190">
        <w:tc>
          <w:tcPr>
            <w:tcW w:w="704" w:type="dxa"/>
          </w:tcPr>
          <w:p w14:paraId="683D1D39" w14:textId="6711E0C4"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7.</w:t>
            </w:r>
          </w:p>
        </w:tc>
        <w:tc>
          <w:tcPr>
            <w:tcW w:w="4536" w:type="dxa"/>
          </w:tcPr>
          <w:p w14:paraId="0B970839" w14:textId="40CDA27D"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Įrengta ne mažiau kaip 1 dušo ir (ar) vonios patalpa, į kurią paslaugų gavėjas galėtų būti įvežamas tiek sėdintis, tiek gulintis</w:t>
            </w:r>
          </w:p>
        </w:tc>
        <w:tc>
          <w:tcPr>
            <w:tcW w:w="1985" w:type="dxa"/>
          </w:tcPr>
          <w:p w14:paraId="0CD6A761"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C23377E" w14:textId="21DFE0F9"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2E14ACE0"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3D5403" w:rsidRPr="007A484A" w14:paraId="19A94852" w14:textId="77777777" w:rsidTr="00F27190">
        <w:tc>
          <w:tcPr>
            <w:tcW w:w="704" w:type="dxa"/>
          </w:tcPr>
          <w:p w14:paraId="40340974" w14:textId="0498E78A" w:rsidR="003D5403" w:rsidRPr="007A484A" w:rsidRDefault="003D5403" w:rsidP="00067D69">
            <w:pPr>
              <w:tabs>
                <w:tab w:val="left" w:pos="8004"/>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536" w:type="dxa"/>
          </w:tcPr>
          <w:p w14:paraId="275B6F26" w14:textId="4A93F90F" w:rsidR="003D5403" w:rsidRPr="007A484A" w:rsidRDefault="003D5403" w:rsidP="00067D69">
            <w:pPr>
              <w:tabs>
                <w:tab w:val="left" w:pos="8004"/>
              </w:tabs>
              <w:rPr>
                <w:rFonts w:ascii="Times New Roman" w:hAnsi="Times New Roman" w:cs="Times New Roman"/>
                <w:color w:val="000000" w:themeColor="text1"/>
                <w:sz w:val="24"/>
                <w:szCs w:val="24"/>
              </w:rPr>
            </w:pPr>
            <w:r w:rsidRPr="003D5403">
              <w:rPr>
                <w:rFonts w:ascii="Times New Roman" w:hAnsi="Times New Roman" w:cs="Times New Roman"/>
                <w:color w:val="000000" w:themeColor="text1"/>
                <w:sz w:val="24"/>
                <w:szCs w:val="24"/>
              </w:rPr>
              <w:t>Higienos patalpų durų ir tarpdurio minimalus laisvasis plotis yra ne mažesnis nei 850 mm</w:t>
            </w:r>
          </w:p>
        </w:tc>
        <w:tc>
          <w:tcPr>
            <w:tcW w:w="1985" w:type="dxa"/>
          </w:tcPr>
          <w:p w14:paraId="05DF4A2B" w14:textId="77777777" w:rsidR="003D5403" w:rsidRPr="007A484A" w:rsidRDefault="003D5403" w:rsidP="003D5403">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9C3CDA2" w14:textId="622D00CD" w:rsidR="003D5403" w:rsidRPr="007A484A" w:rsidRDefault="003D5403" w:rsidP="003D5403">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67B4AEF8" w14:textId="77777777" w:rsidR="003D5403" w:rsidRPr="007A484A" w:rsidRDefault="003D5403" w:rsidP="00067D69">
            <w:pPr>
              <w:tabs>
                <w:tab w:val="left" w:pos="8004"/>
              </w:tabs>
              <w:rPr>
                <w:rFonts w:ascii="Times New Roman" w:hAnsi="Times New Roman" w:cs="Times New Roman"/>
                <w:b/>
                <w:bCs/>
                <w:color w:val="000000" w:themeColor="text1"/>
                <w:sz w:val="24"/>
                <w:szCs w:val="24"/>
              </w:rPr>
            </w:pPr>
          </w:p>
        </w:tc>
      </w:tr>
    </w:tbl>
    <w:p w14:paraId="06FEAF9F"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p w14:paraId="47F73247" w14:textId="00C88B3B" w:rsidR="003E66CF" w:rsidRPr="007A484A" w:rsidRDefault="003E66CF" w:rsidP="0017500A">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4.5. Informacija apie bendro naudojimo patalpas</w:t>
      </w:r>
    </w:p>
    <w:p w14:paraId="068D1612" w14:textId="1060010E" w:rsidR="003E66CF" w:rsidRPr="007A484A" w:rsidRDefault="003E66CF" w:rsidP="0017500A">
      <w:pPr>
        <w:tabs>
          <w:tab w:val="left" w:pos="8004"/>
        </w:tabs>
        <w:spacing w:after="0"/>
        <w:rPr>
          <w:rFonts w:ascii="Times New Roman" w:hAnsi="Times New Roman" w:cs="Times New Roman"/>
          <w:i/>
          <w:iCs/>
          <w:color w:val="000000" w:themeColor="text1"/>
          <w:sz w:val="24"/>
          <w:szCs w:val="24"/>
        </w:rPr>
      </w:pPr>
      <w:r w:rsidRPr="007A484A">
        <w:rPr>
          <w:rFonts w:ascii="Times New Roman" w:hAnsi="Times New Roman" w:cs="Times New Roman"/>
          <w:i/>
          <w:iCs/>
          <w:color w:val="000000" w:themeColor="text1"/>
          <w:sz w:val="24"/>
          <w:szCs w:val="24"/>
        </w:rPr>
        <w:t>(Patvirtinkite arba paneikite žemiau pateiktus teiginius)</w:t>
      </w:r>
    </w:p>
    <w:tbl>
      <w:tblPr>
        <w:tblStyle w:val="Lentelstinklelis"/>
        <w:tblW w:w="0" w:type="auto"/>
        <w:tblLook w:val="04A0" w:firstRow="1" w:lastRow="0" w:firstColumn="1" w:lastColumn="0" w:noHBand="0" w:noVBand="1"/>
      </w:tblPr>
      <w:tblGrid>
        <w:gridCol w:w="704"/>
        <w:gridCol w:w="4820"/>
        <w:gridCol w:w="1842"/>
        <w:gridCol w:w="1843"/>
      </w:tblGrid>
      <w:tr w:rsidR="007A484A" w:rsidRPr="007A484A" w14:paraId="7E2935D1" w14:textId="77777777" w:rsidTr="00B73358">
        <w:tc>
          <w:tcPr>
            <w:tcW w:w="704" w:type="dxa"/>
          </w:tcPr>
          <w:p w14:paraId="300CB854" w14:textId="12C2C3DB"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4820" w:type="dxa"/>
          </w:tcPr>
          <w:p w14:paraId="730845A8" w14:textId="35EAF091"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Kriterijus</w:t>
            </w:r>
          </w:p>
        </w:tc>
        <w:tc>
          <w:tcPr>
            <w:tcW w:w="1842" w:type="dxa"/>
          </w:tcPr>
          <w:p w14:paraId="1F652163" w14:textId="6B7836B1"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Atsakymas</w:t>
            </w:r>
          </w:p>
        </w:tc>
        <w:tc>
          <w:tcPr>
            <w:tcW w:w="1843" w:type="dxa"/>
          </w:tcPr>
          <w:p w14:paraId="05BEA76A" w14:textId="4FD7250A"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Pastaba / priežastis</w:t>
            </w:r>
          </w:p>
        </w:tc>
      </w:tr>
      <w:tr w:rsidR="007A484A" w:rsidRPr="007A484A" w14:paraId="7C558D84" w14:textId="77777777" w:rsidTr="00B73358">
        <w:tc>
          <w:tcPr>
            <w:tcW w:w="704" w:type="dxa"/>
          </w:tcPr>
          <w:p w14:paraId="0E02887E" w14:textId="2AFFF52A"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4820" w:type="dxa"/>
          </w:tcPr>
          <w:p w14:paraId="123AFD1A" w14:textId="4F96BDB8" w:rsidR="003E66CF" w:rsidRPr="007A484A" w:rsidRDefault="003D5403" w:rsidP="00067D69">
            <w:pPr>
              <w:tabs>
                <w:tab w:val="left" w:pos="8004"/>
              </w:tabs>
              <w:rPr>
                <w:rFonts w:ascii="Times New Roman" w:hAnsi="Times New Roman" w:cs="Times New Roman"/>
                <w:color w:val="000000" w:themeColor="text1"/>
                <w:sz w:val="24"/>
                <w:szCs w:val="24"/>
              </w:rPr>
            </w:pPr>
            <w:r w:rsidRPr="003D5403">
              <w:rPr>
                <w:rFonts w:ascii="Times New Roman" w:hAnsi="Times New Roman" w:cs="Times New Roman"/>
                <w:color w:val="000000" w:themeColor="text1"/>
                <w:sz w:val="24"/>
                <w:szCs w:val="24"/>
              </w:rPr>
              <w:t>Įstaigoje yra įrengta virtuvė, skirta paslaugų gavėjams (Socialinės globos namuose virtuvėlės turi būti kiekviename pastato, kuriame įrengti daugiau kaip 5 gyvenamieji miegamieji kambariai, aukšte. Viena virtuve-valgomuoju gali naudotis ne daugiau kaip 50 socialinės globos namuose socialinės globos paslaugas gaunančių asmenų)</w:t>
            </w:r>
          </w:p>
        </w:tc>
        <w:tc>
          <w:tcPr>
            <w:tcW w:w="1842" w:type="dxa"/>
          </w:tcPr>
          <w:p w14:paraId="707EF5B5"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C0C922D" w14:textId="51A5109F" w:rsidR="003E66CF"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0950D059" w14:textId="77777777" w:rsidR="003E66CF" w:rsidRPr="007A484A" w:rsidRDefault="003E66CF" w:rsidP="00067D69">
            <w:pPr>
              <w:tabs>
                <w:tab w:val="left" w:pos="8004"/>
              </w:tabs>
              <w:rPr>
                <w:rFonts w:ascii="Times New Roman" w:hAnsi="Times New Roman" w:cs="Times New Roman"/>
                <w:color w:val="000000" w:themeColor="text1"/>
                <w:sz w:val="24"/>
                <w:szCs w:val="24"/>
              </w:rPr>
            </w:pPr>
          </w:p>
        </w:tc>
      </w:tr>
      <w:tr w:rsidR="007A484A" w:rsidRPr="007A484A" w14:paraId="029D8B49" w14:textId="77777777" w:rsidTr="00B73358">
        <w:tc>
          <w:tcPr>
            <w:tcW w:w="704" w:type="dxa"/>
          </w:tcPr>
          <w:p w14:paraId="79230114" w14:textId="4CDFEFD3"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4820" w:type="dxa"/>
          </w:tcPr>
          <w:p w14:paraId="4EED4D7B" w14:textId="610A84E0" w:rsidR="003E66CF" w:rsidRPr="007A484A" w:rsidRDefault="003D5403" w:rsidP="00067D69">
            <w:pPr>
              <w:tabs>
                <w:tab w:val="left" w:pos="8004"/>
              </w:tabs>
              <w:rPr>
                <w:rFonts w:ascii="Times New Roman" w:hAnsi="Times New Roman" w:cs="Times New Roman"/>
                <w:color w:val="000000" w:themeColor="text1"/>
                <w:sz w:val="24"/>
                <w:szCs w:val="24"/>
              </w:rPr>
            </w:pPr>
            <w:r w:rsidRPr="003D5403">
              <w:rPr>
                <w:rFonts w:ascii="Times New Roman" w:hAnsi="Times New Roman" w:cs="Times New Roman"/>
                <w:color w:val="000000" w:themeColor="text1"/>
                <w:sz w:val="24"/>
                <w:szCs w:val="24"/>
              </w:rPr>
              <w:t>Virtuvėje yra techniškai tvarkinga įranga ir inventorius (viryklė, gartraukis ar viryklė su integruotu gartraukiu, plautuvė, šaldytuvas, spintelės, pagal paslaugų gavėjų skaičių sukomplektuoti valgomieji indai ir įrankiai ir kt.)</w:t>
            </w:r>
          </w:p>
        </w:tc>
        <w:tc>
          <w:tcPr>
            <w:tcW w:w="1842" w:type="dxa"/>
          </w:tcPr>
          <w:p w14:paraId="447B84F2"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0C25336" w14:textId="51A801F1" w:rsidR="003E66CF"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39FEE4D5" w14:textId="77777777" w:rsidR="003E66CF" w:rsidRPr="007A484A" w:rsidRDefault="003E66CF" w:rsidP="00067D69">
            <w:pPr>
              <w:tabs>
                <w:tab w:val="left" w:pos="8004"/>
              </w:tabs>
              <w:rPr>
                <w:rFonts w:ascii="Times New Roman" w:hAnsi="Times New Roman" w:cs="Times New Roman"/>
                <w:color w:val="000000" w:themeColor="text1"/>
                <w:sz w:val="24"/>
                <w:szCs w:val="24"/>
              </w:rPr>
            </w:pPr>
          </w:p>
        </w:tc>
      </w:tr>
      <w:tr w:rsidR="007A484A" w:rsidRPr="007A484A" w14:paraId="6A636F2E" w14:textId="77777777" w:rsidTr="00B73358">
        <w:tc>
          <w:tcPr>
            <w:tcW w:w="704" w:type="dxa"/>
          </w:tcPr>
          <w:p w14:paraId="70F52E88" w14:textId="15542754"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4820" w:type="dxa"/>
          </w:tcPr>
          <w:p w14:paraId="09070E66" w14:textId="01FC9167" w:rsidR="003E66CF" w:rsidRPr="007A484A" w:rsidRDefault="003D5403" w:rsidP="00067D69">
            <w:pPr>
              <w:tabs>
                <w:tab w:val="left" w:pos="8004"/>
              </w:tabs>
              <w:rPr>
                <w:rFonts w:ascii="Times New Roman" w:hAnsi="Times New Roman" w:cs="Times New Roman"/>
                <w:color w:val="000000" w:themeColor="text1"/>
                <w:sz w:val="24"/>
                <w:szCs w:val="24"/>
              </w:rPr>
            </w:pPr>
            <w:r w:rsidRPr="003D5403">
              <w:rPr>
                <w:rFonts w:ascii="Times New Roman" w:hAnsi="Times New Roman" w:cs="Times New Roman"/>
                <w:color w:val="000000" w:themeColor="text1"/>
                <w:sz w:val="24"/>
                <w:szCs w:val="24"/>
              </w:rPr>
              <w:t>Įstaigoje yra įrengtas bent vienas bendrasis kambarys, kuriame kiekvienam asmeniui sudaryta galimybė laisvai judėti, atsisėsti ar privažiuoti su vežimėliu. Bendrojo kambario erdvė turi atitikti negalios specifiką (būti patogi ir aiški, baldai suplanuoti ir išdėstyti taip, kad asmenims būtų patogu bendrauti, kartu leisti laiką ir pan.). Bendrieji kambariai gali būti įrengiami kartu su virtuvėmis-valgomaisiais</w:t>
            </w:r>
          </w:p>
        </w:tc>
        <w:tc>
          <w:tcPr>
            <w:tcW w:w="1842" w:type="dxa"/>
          </w:tcPr>
          <w:p w14:paraId="355F6613"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EC01454" w14:textId="27DBB37B" w:rsidR="003E66CF"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59D8B9F9" w14:textId="77777777" w:rsidR="003E66CF" w:rsidRPr="007A484A" w:rsidRDefault="003E66CF" w:rsidP="00067D69">
            <w:pPr>
              <w:tabs>
                <w:tab w:val="left" w:pos="8004"/>
              </w:tabs>
              <w:rPr>
                <w:rFonts w:ascii="Times New Roman" w:hAnsi="Times New Roman" w:cs="Times New Roman"/>
                <w:color w:val="000000" w:themeColor="text1"/>
                <w:sz w:val="24"/>
                <w:szCs w:val="24"/>
              </w:rPr>
            </w:pPr>
          </w:p>
        </w:tc>
      </w:tr>
      <w:tr w:rsidR="00B15EF7" w:rsidRPr="007A484A" w14:paraId="5BAE6687" w14:textId="77777777" w:rsidTr="00B73358">
        <w:tc>
          <w:tcPr>
            <w:tcW w:w="704" w:type="dxa"/>
          </w:tcPr>
          <w:p w14:paraId="03AD1CDE" w14:textId="2BA61680"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4820" w:type="dxa"/>
          </w:tcPr>
          <w:p w14:paraId="23392C5E" w14:textId="41896DFD"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Patalpos atitinka gaisrinės saugos reikalavimus </w:t>
            </w:r>
            <w:r w:rsidRPr="007A484A">
              <w:rPr>
                <w:rFonts w:ascii="Times New Roman" w:hAnsi="Times New Roman" w:cs="Times New Roman"/>
                <w:i/>
                <w:iCs/>
                <w:color w:val="000000" w:themeColor="text1"/>
                <w:sz w:val="24"/>
                <w:szCs w:val="24"/>
              </w:rPr>
              <w:t>(prašome pridėti atitikties gaisrinę saugą reglamentuojančių teisės aktų reikalavimams pažymos kopiją)</w:t>
            </w:r>
          </w:p>
        </w:tc>
        <w:tc>
          <w:tcPr>
            <w:tcW w:w="1842" w:type="dxa"/>
          </w:tcPr>
          <w:p w14:paraId="32814196"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367E312" w14:textId="23BDF168"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237F09F9"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r w:rsidR="00B15EF7" w:rsidRPr="007A484A" w14:paraId="32803A50" w14:textId="77777777" w:rsidTr="00B73358">
        <w:tc>
          <w:tcPr>
            <w:tcW w:w="704" w:type="dxa"/>
          </w:tcPr>
          <w:p w14:paraId="4CA03769" w14:textId="0310DA9C"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4820" w:type="dxa"/>
          </w:tcPr>
          <w:p w14:paraId="397AA657" w14:textId="504D4D03"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Įrengtas vertikalus keltuvas arba liftas (taikoma, jei socialinės globos įstaigoje yra daugiau negu vienas aukštas) </w:t>
            </w:r>
            <w:r w:rsidRPr="007A484A">
              <w:rPr>
                <w:rFonts w:ascii="Times New Roman" w:hAnsi="Times New Roman" w:cs="Times New Roman"/>
                <w:i/>
                <w:iCs/>
                <w:color w:val="000000" w:themeColor="text1"/>
                <w:sz w:val="24"/>
                <w:szCs w:val="24"/>
              </w:rPr>
              <w:t>(pateikti lifto ar vertikalaus keltuvo (lifto tipo keltuvas) įrengimo, tinkamumo naudoti dokumentus)</w:t>
            </w:r>
          </w:p>
        </w:tc>
        <w:tc>
          <w:tcPr>
            <w:tcW w:w="1842" w:type="dxa"/>
          </w:tcPr>
          <w:p w14:paraId="48E2FB6C"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14C205D" w14:textId="46D43381"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50825192"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r w:rsidR="00B15EF7" w:rsidRPr="007A484A" w14:paraId="77C2D12D" w14:textId="77777777" w:rsidTr="00B73358">
        <w:tc>
          <w:tcPr>
            <w:tcW w:w="704" w:type="dxa"/>
          </w:tcPr>
          <w:p w14:paraId="7C49D498" w14:textId="53865821"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4820" w:type="dxa"/>
          </w:tcPr>
          <w:p w14:paraId="376DBAA3" w14:textId="40905E95"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Patalpos pritaikytos asmenų su judėjimo negalia/sutrikimais poreikiams (nuolydžiai (pandusai), takeliai, turėklai, ranktūriai, automatiškai reguliuojamos lovos; patalpos pakankamo ploto, kad būtų galima laisvai judėti vežimėliu, vaikštynėmis ir kt.)</w:t>
            </w:r>
          </w:p>
        </w:tc>
        <w:tc>
          <w:tcPr>
            <w:tcW w:w="1842" w:type="dxa"/>
          </w:tcPr>
          <w:p w14:paraId="55C8AA76"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79DDCF4" w14:textId="0E405F77"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4E323908"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r w:rsidR="00B15EF7" w:rsidRPr="007A484A" w14:paraId="340D6D8F" w14:textId="77777777" w:rsidTr="00B73358">
        <w:tc>
          <w:tcPr>
            <w:tcW w:w="704" w:type="dxa"/>
          </w:tcPr>
          <w:p w14:paraId="07DFB36C" w14:textId="57DD9C1C" w:rsidR="00B15EF7" w:rsidRPr="007A484A" w:rsidRDefault="00B15EF7" w:rsidP="00B15EF7">
            <w:pPr>
              <w:tabs>
                <w:tab w:val="left" w:pos="8004"/>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4820" w:type="dxa"/>
          </w:tcPr>
          <w:p w14:paraId="2BF2E451" w14:textId="7D894295"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Patalpų durų ir tarpdurio minimalus laisvasis plotas yra ne mažesnis nei 850 mm</w:t>
            </w:r>
          </w:p>
        </w:tc>
        <w:tc>
          <w:tcPr>
            <w:tcW w:w="1842" w:type="dxa"/>
          </w:tcPr>
          <w:p w14:paraId="569B0F9A"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02DC61A" w14:textId="15B269B4"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1715A2A6"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r w:rsidR="003D5403" w:rsidRPr="007A484A" w14:paraId="54E71F68" w14:textId="77777777" w:rsidTr="00B73358">
        <w:tc>
          <w:tcPr>
            <w:tcW w:w="704" w:type="dxa"/>
          </w:tcPr>
          <w:p w14:paraId="4C99788A" w14:textId="07A4C579" w:rsidR="003D5403" w:rsidRDefault="003D5403" w:rsidP="00B15EF7">
            <w:pPr>
              <w:tabs>
                <w:tab w:val="left" w:pos="8004"/>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820" w:type="dxa"/>
          </w:tcPr>
          <w:p w14:paraId="36B21E79" w14:textId="449FFFAD" w:rsidR="003D5403" w:rsidRPr="007A484A" w:rsidRDefault="003D5403" w:rsidP="00B15EF7">
            <w:pPr>
              <w:tabs>
                <w:tab w:val="left" w:pos="8004"/>
              </w:tabs>
              <w:rPr>
                <w:rFonts w:ascii="Times New Roman" w:hAnsi="Times New Roman" w:cs="Times New Roman"/>
                <w:color w:val="000000" w:themeColor="text1"/>
                <w:sz w:val="24"/>
                <w:szCs w:val="24"/>
              </w:rPr>
            </w:pPr>
            <w:r w:rsidRPr="003D5403">
              <w:rPr>
                <w:rFonts w:ascii="Times New Roman" w:hAnsi="Times New Roman" w:cs="Times New Roman"/>
                <w:color w:val="000000" w:themeColor="text1"/>
                <w:sz w:val="24"/>
                <w:szCs w:val="24"/>
              </w:rPr>
              <w:t>Socialinės globos namų patalpos yra atskirtos nuo patalpų, kuriose teikiamos ne socialinės paslaugos</w:t>
            </w:r>
          </w:p>
        </w:tc>
        <w:tc>
          <w:tcPr>
            <w:tcW w:w="1842" w:type="dxa"/>
          </w:tcPr>
          <w:p w14:paraId="1A58A58C" w14:textId="77777777" w:rsidR="003D5403" w:rsidRPr="007A484A" w:rsidRDefault="003D5403" w:rsidP="003D5403">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A47E7B7" w14:textId="55D39BBD" w:rsidR="003D5403" w:rsidRPr="007A484A" w:rsidRDefault="003D5403" w:rsidP="003D5403">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63913690" w14:textId="77777777" w:rsidR="003D5403" w:rsidRPr="007A484A" w:rsidRDefault="003D5403" w:rsidP="00B15EF7">
            <w:pPr>
              <w:tabs>
                <w:tab w:val="left" w:pos="8004"/>
              </w:tabs>
              <w:rPr>
                <w:rFonts w:ascii="Times New Roman" w:hAnsi="Times New Roman" w:cs="Times New Roman"/>
                <w:color w:val="000000" w:themeColor="text1"/>
                <w:sz w:val="24"/>
                <w:szCs w:val="24"/>
              </w:rPr>
            </w:pPr>
          </w:p>
        </w:tc>
      </w:tr>
      <w:tr w:rsidR="003D5403" w:rsidRPr="007A484A" w14:paraId="5C7291D9" w14:textId="77777777" w:rsidTr="00B73358">
        <w:tc>
          <w:tcPr>
            <w:tcW w:w="704" w:type="dxa"/>
          </w:tcPr>
          <w:p w14:paraId="37B4BDA7" w14:textId="279C5A92" w:rsidR="003D5403" w:rsidRDefault="003D5403" w:rsidP="00B15EF7">
            <w:pPr>
              <w:tabs>
                <w:tab w:val="left" w:pos="8004"/>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820" w:type="dxa"/>
          </w:tcPr>
          <w:p w14:paraId="2BDC91E7" w14:textId="19994A4D" w:rsidR="003D5403" w:rsidRPr="007A484A" w:rsidRDefault="003D5403" w:rsidP="00B15EF7">
            <w:pPr>
              <w:tabs>
                <w:tab w:val="left" w:pos="8004"/>
              </w:tabs>
              <w:rPr>
                <w:rFonts w:ascii="Times New Roman" w:hAnsi="Times New Roman" w:cs="Times New Roman"/>
                <w:color w:val="000000" w:themeColor="text1"/>
                <w:sz w:val="24"/>
                <w:szCs w:val="24"/>
              </w:rPr>
            </w:pPr>
            <w:r w:rsidRPr="003D5403">
              <w:rPr>
                <w:rFonts w:ascii="Times New Roman" w:hAnsi="Times New Roman" w:cs="Times New Roman"/>
                <w:color w:val="000000" w:themeColor="text1"/>
                <w:sz w:val="24"/>
                <w:szCs w:val="24"/>
              </w:rPr>
              <w:t xml:space="preserve">Taikomos </w:t>
            </w:r>
            <w:proofErr w:type="spellStart"/>
            <w:r w:rsidRPr="003D5403">
              <w:rPr>
                <w:rFonts w:ascii="Times New Roman" w:hAnsi="Times New Roman" w:cs="Times New Roman"/>
                <w:color w:val="000000" w:themeColor="text1"/>
                <w:sz w:val="24"/>
                <w:szCs w:val="24"/>
              </w:rPr>
              <w:t>augmentinės</w:t>
            </w:r>
            <w:proofErr w:type="spellEnd"/>
            <w:r w:rsidRPr="003D5403">
              <w:rPr>
                <w:rFonts w:ascii="Times New Roman" w:hAnsi="Times New Roman" w:cs="Times New Roman"/>
                <w:color w:val="000000" w:themeColor="text1"/>
                <w:sz w:val="24"/>
                <w:szCs w:val="24"/>
              </w:rPr>
              <w:t xml:space="preserve"> ar alternatyvios komunikacijos priemonės (pvz., kiemo zona, koridorius, patalpos pagal asmenų, nuolat naudojančių judėjimo techninės pagalbos priemonę – vežimėlį, akių lygį pažymėti neformaliais simboliais (daiktais, nuotraukomis, paveikslėliais, piešiniais) ir formaliais simboliais (</w:t>
            </w:r>
            <w:proofErr w:type="spellStart"/>
            <w:r w:rsidRPr="003D5403">
              <w:rPr>
                <w:rFonts w:ascii="Times New Roman" w:hAnsi="Times New Roman" w:cs="Times New Roman"/>
                <w:color w:val="000000" w:themeColor="text1"/>
                <w:sz w:val="24"/>
                <w:szCs w:val="24"/>
              </w:rPr>
              <w:t>Bliss</w:t>
            </w:r>
            <w:proofErr w:type="spellEnd"/>
            <w:r w:rsidRPr="003D5403">
              <w:rPr>
                <w:rFonts w:ascii="Times New Roman" w:hAnsi="Times New Roman" w:cs="Times New Roman"/>
                <w:color w:val="000000" w:themeColor="text1"/>
                <w:sz w:val="24"/>
                <w:szCs w:val="24"/>
              </w:rPr>
              <w:t xml:space="preserve">, </w:t>
            </w:r>
            <w:proofErr w:type="spellStart"/>
            <w:r w:rsidRPr="003D5403">
              <w:rPr>
                <w:rFonts w:ascii="Times New Roman" w:hAnsi="Times New Roman" w:cs="Times New Roman"/>
                <w:color w:val="000000" w:themeColor="text1"/>
                <w:sz w:val="24"/>
                <w:szCs w:val="24"/>
              </w:rPr>
              <w:t>Mayer</w:t>
            </w:r>
            <w:proofErr w:type="spellEnd"/>
            <w:r w:rsidRPr="003D5403">
              <w:rPr>
                <w:rFonts w:ascii="Times New Roman" w:hAnsi="Times New Roman" w:cs="Times New Roman"/>
                <w:color w:val="000000" w:themeColor="text1"/>
                <w:sz w:val="24"/>
                <w:szCs w:val="24"/>
              </w:rPr>
              <w:t>–</w:t>
            </w:r>
            <w:proofErr w:type="spellStart"/>
            <w:r w:rsidRPr="003D5403">
              <w:rPr>
                <w:rFonts w:ascii="Times New Roman" w:hAnsi="Times New Roman" w:cs="Times New Roman"/>
                <w:color w:val="000000" w:themeColor="text1"/>
                <w:sz w:val="24"/>
                <w:szCs w:val="24"/>
              </w:rPr>
              <w:t>Johnson</w:t>
            </w:r>
            <w:proofErr w:type="spellEnd"/>
            <w:r w:rsidRPr="003D5403">
              <w:rPr>
                <w:rFonts w:ascii="Times New Roman" w:hAnsi="Times New Roman" w:cs="Times New Roman"/>
                <w:color w:val="000000" w:themeColor="text1"/>
                <w:sz w:val="24"/>
                <w:szCs w:val="24"/>
              </w:rPr>
              <w:t>, piktogramomis ir kt.).</w:t>
            </w:r>
          </w:p>
        </w:tc>
        <w:tc>
          <w:tcPr>
            <w:tcW w:w="1842" w:type="dxa"/>
          </w:tcPr>
          <w:p w14:paraId="320A7E1F" w14:textId="77777777" w:rsidR="003D5403" w:rsidRPr="007A484A" w:rsidRDefault="003D5403" w:rsidP="003D5403">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47D6036A" w14:textId="57954AA5" w:rsidR="003D5403" w:rsidRPr="007A484A" w:rsidRDefault="003D5403" w:rsidP="003D5403">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784DD1B2" w14:textId="77777777" w:rsidR="003D5403" w:rsidRPr="007A484A" w:rsidRDefault="003D5403" w:rsidP="00B15EF7">
            <w:pPr>
              <w:tabs>
                <w:tab w:val="left" w:pos="8004"/>
              </w:tabs>
              <w:rPr>
                <w:rFonts w:ascii="Times New Roman" w:hAnsi="Times New Roman" w:cs="Times New Roman"/>
                <w:color w:val="000000" w:themeColor="text1"/>
                <w:sz w:val="24"/>
                <w:szCs w:val="24"/>
              </w:rPr>
            </w:pPr>
          </w:p>
        </w:tc>
      </w:tr>
    </w:tbl>
    <w:p w14:paraId="1B8F5A82" w14:textId="77777777" w:rsidR="003E66CF" w:rsidRPr="007A484A" w:rsidRDefault="003E66CF" w:rsidP="00067D69">
      <w:pPr>
        <w:tabs>
          <w:tab w:val="left" w:pos="8004"/>
        </w:tabs>
        <w:rPr>
          <w:rFonts w:ascii="Times New Roman" w:hAnsi="Times New Roman" w:cs="Times New Roman"/>
          <w:color w:val="000000" w:themeColor="text1"/>
          <w:sz w:val="24"/>
          <w:szCs w:val="24"/>
        </w:rPr>
      </w:pPr>
    </w:p>
    <w:p w14:paraId="2BE9E47E" w14:textId="0BEC6924" w:rsidR="003E66CF" w:rsidRPr="007A484A" w:rsidRDefault="003E66CF" w:rsidP="003E66CF">
      <w:pPr>
        <w:jc w:val="center"/>
        <w:rPr>
          <w:rFonts w:ascii="Times New Roman" w:hAnsi="Times New Roman" w:cs="Times New Roman"/>
          <w:b/>
          <w:bCs/>
          <w:color w:val="000000" w:themeColor="text1"/>
          <w:sz w:val="24"/>
          <w:szCs w:val="24"/>
        </w:rPr>
      </w:pPr>
      <w:bookmarkStart w:id="1" w:name="_Hlk170982209"/>
      <w:r w:rsidRPr="007A484A">
        <w:rPr>
          <w:rFonts w:ascii="Times New Roman" w:hAnsi="Times New Roman" w:cs="Times New Roman"/>
          <w:b/>
          <w:bCs/>
          <w:color w:val="000000" w:themeColor="text1"/>
          <w:sz w:val="24"/>
          <w:szCs w:val="24"/>
        </w:rPr>
        <w:t>V SKYRIUS</w:t>
      </w:r>
    </w:p>
    <w:p w14:paraId="568BA9F1" w14:textId="4E42BE20" w:rsidR="003E66CF" w:rsidRPr="007A484A" w:rsidRDefault="003E66CF" w:rsidP="00B73358">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482DD569" w14:textId="70218B3B" w:rsidR="00140830" w:rsidRPr="007A484A" w:rsidRDefault="00140830" w:rsidP="00140830">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7A484A" w:rsidRPr="007A484A" w14:paraId="7DF0B7E5" w14:textId="77777777" w:rsidTr="003618F9">
        <w:tc>
          <w:tcPr>
            <w:tcW w:w="570" w:type="dxa"/>
          </w:tcPr>
          <w:p w14:paraId="2160F5DD" w14:textId="77777777" w:rsidR="00140830" w:rsidRPr="007A484A" w:rsidRDefault="00140830"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1FC4D529" w14:textId="77777777" w:rsidR="00140830" w:rsidRPr="007A484A" w:rsidRDefault="00140830"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5D32505F" w14:textId="77777777" w:rsidR="00140830" w:rsidRPr="007A484A" w:rsidRDefault="00140830" w:rsidP="003618F9">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6E423B7A" w14:textId="77777777" w:rsidR="00140830" w:rsidRPr="007A484A" w:rsidRDefault="00140830"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7A484A" w:rsidRPr="007A484A" w14:paraId="1C1B4C59" w14:textId="77777777" w:rsidTr="003618F9">
        <w:tc>
          <w:tcPr>
            <w:tcW w:w="570" w:type="dxa"/>
          </w:tcPr>
          <w:p w14:paraId="16CBC0B5" w14:textId="77777777" w:rsidR="00140830" w:rsidRPr="007A484A" w:rsidRDefault="00140830"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21ACA49D" w14:textId="77777777" w:rsidR="00140830" w:rsidRPr="007A484A" w:rsidRDefault="00140830" w:rsidP="003618F9">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7733F219" w14:textId="77777777" w:rsidR="00140830" w:rsidRPr="007A484A" w:rsidRDefault="00140830"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EDBABD6"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C5BE2DE"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p>
        </w:tc>
      </w:tr>
      <w:tr w:rsidR="007A484A" w:rsidRPr="007A484A" w14:paraId="65CD0562" w14:textId="77777777" w:rsidTr="003618F9">
        <w:tc>
          <w:tcPr>
            <w:tcW w:w="570" w:type="dxa"/>
          </w:tcPr>
          <w:p w14:paraId="5E4CA2CF" w14:textId="77777777" w:rsidR="00140830" w:rsidRPr="007A484A" w:rsidRDefault="00140830"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3D0ECD0B"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bookmarkStart w:id="2"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2"/>
          </w:p>
        </w:tc>
        <w:tc>
          <w:tcPr>
            <w:tcW w:w="1839" w:type="dxa"/>
          </w:tcPr>
          <w:p w14:paraId="7BDD03C5" w14:textId="77777777" w:rsidR="00140830" w:rsidRPr="007A484A" w:rsidRDefault="00140830"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8E6A888"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73DC4EEE"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p>
        </w:tc>
      </w:tr>
      <w:tr w:rsidR="007A484A" w:rsidRPr="007A484A" w14:paraId="589C0864" w14:textId="77777777" w:rsidTr="003618F9">
        <w:tc>
          <w:tcPr>
            <w:tcW w:w="570" w:type="dxa"/>
          </w:tcPr>
          <w:p w14:paraId="05546370" w14:textId="77777777" w:rsidR="00140830" w:rsidRPr="007A484A" w:rsidRDefault="00140830"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11776335"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2C259F7A" w14:textId="77777777" w:rsidR="00140830" w:rsidRPr="007A484A" w:rsidRDefault="00140830"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A63E024"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249A903C"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p>
        </w:tc>
      </w:tr>
    </w:tbl>
    <w:p w14:paraId="32296520" w14:textId="77777777" w:rsidR="00140830" w:rsidRPr="007A484A" w:rsidRDefault="00140830" w:rsidP="00140830">
      <w:pPr>
        <w:tabs>
          <w:tab w:val="left" w:pos="8004"/>
        </w:tabs>
        <w:rPr>
          <w:rFonts w:ascii="Times New Roman" w:hAnsi="Times New Roman" w:cs="Times New Roman"/>
          <w:b/>
          <w:bCs/>
          <w:color w:val="000000" w:themeColor="text1"/>
          <w:sz w:val="24"/>
          <w:szCs w:val="24"/>
        </w:rPr>
      </w:pPr>
    </w:p>
    <w:p w14:paraId="1056C086" w14:textId="7434CC23" w:rsidR="00327A18" w:rsidRPr="007A484A" w:rsidRDefault="00327A18" w:rsidP="00140830">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 xml:space="preserve">5.2. </w:t>
      </w:r>
      <w:r w:rsidR="00D91371" w:rsidRPr="007A484A">
        <w:rPr>
          <w:rFonts w:ascii="Times New Roman" w:hAnsi="Times New Roman" w:cs="Times New Roman"/>
          <w:b/>
          <w:bCs/>
          <w:color w:val="000000" w:themeColor="text1"/>
          <w:sz w:val="24"/>
          <w:szCs w:val="24"/>
        </w:rPr>
        <w:t>Įstaigos steigimą ir veiklą reglamentuojantys dokumentai</w:t>
      </w:r>
    </w:p>
    <w:p w14:paraId="7B917C3B" w14:textId="42AB6C58" w:rsidR="00720C01" w:rsidRPr="0017500A" w:rsidRDefault="00720C01" w:rsidP="00720C01">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17500A">
        <w:rPr>
          <w:rFonts w:ascii="Times New Roman" w:eastAsia="Times New Roman" w:hAnsi="Times New Roman" w:cs="Times New Roman"/>
          <w:i/>
          <w:iCs/>
          <w:color w:val="000000" w:themeColor="text1"/>
          <w:sz w:val="24"/>
          <w:szCs w:val="24"/>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237"/>
        <w:gridCol w:w="1843"/>
        <w:gridCol w:w="1696"/>
      </w:tblGrid>
      <w:tr w:rsidR="007A484A" w:rsidRPr="007A484A" w14:paraId="71A5C8B2" w14:textId="31AC0A6B" w:rsidTr="00D5573C">
        <w:tc>
          <w:tcPr>
            <w:tcW w:w="570" w:type="dxa"/>
            <w:tcBorders>
              <w:top w:val="single" w:sz="4" w:space="0" w:color="auto"/>
              <w:left w:val="single" w:sz="4" w:space="0" w:color="auto"/>
              <w:bottom w:val="single" w:sz="4" w:space="0" w:color="auto"/>
              <w:right w:val="single" w:sz="4" w:space="0" w:color="auto"/>
            </w:tcBorders>
          </w:tcPr>
          <w:p w14:paraId="4A302382" w14:textId="32454DBE"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Borders>
              <w:top w:val="single" w:sz="4" w:space="0" w:color="auto"/>
              <w:left w:val="single" w:sz="4" w:space="0" w:color="auto"/>
              <w:bottom w:val="single" w:sz="4" w:space="0" w:color="auto"/>
              <w:right w:val="single" w:sz="4" w:space="0" w:color="auto"/>
            </w:tcBorders>
          </w:tcPr>
          <w:p w14:paraId="33CF1B80" w14:textId="23A72AFD"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43" w:type="dxa"/>
            <w:tcBorders>
              <w:top w:val="single" w:sz="4" w:space="0" w:color="auto"/>
              <w:left w:val="single" w:sz="4" w:space="0" w:color="auto"/>
              <w:bottom w:val="single" w:sz="4" w:space="0" w:color="auto"/>
              <w:right w:val="single" w:sz="4" w:space="0" w:color="auto"/>
            </w:tcBorders>
          </w:tcPr>
          <w:p w14:paraId="2B5EDF35" w14:textId="36AF5A12"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30186BAF" w14:textId="214F8F75" w:rsidR="00D5573C" w:rsidRPr="007A484A" w:rsidRDefault="00D5573C" w:rsidP="003F73A3">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7A484A" w:rsidRPr="007A484A" w14:paraId="4E8A3FC3" w14:textId="33E7F6FC" w:rsidTr="00D5573C">
        <w:tc>
          <w:tcPr>
            <w:tcW w:w="570" w:type="dxa"/>
            <w:tcBorders>
              <w:top w:val="single" w:sz="4" w:space="0" w:color="auto"/>
              <w:left w:val="single" w:sz="4" w:space="0" w:color="auto"/>
              <w:bottom w:val="single" w:sz="4" w:space="0" w:color="auto"/>
              <w:right w:val="single" w:sz="4" w:space="0" w:color="auto"/>
            </w:tcBorders>
          </w:tcPr>
          <w:p w14:paraId="134C6467" w14:textId="3DED7AF4"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Borders>
              <w:top w:val="single" w:sz="4" w:space="0" w:color="auto"/>
              <w:left w:val="single" w:sz="4" w:space="0" w:color="auto"/>
              <w:bottom w:val="single" w:sz="4" w:space="0" w:color="auto"/>
              <w:right w:val="single" w:sz="4" w:space="0" w:color="auto"/>
            </w:tcBorders>
            <w:hideMark/>
          </w:tcPr>
          <w:p w14:paraId="1757E42A" w14:textId="3A13590F"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843" w:type="dxa"/>
            <w:tcBorders>
              <w:top w:val="single" w:sz="4" w:space="0" w:color="auto"/>
              <w:left w:val="single" w:sz="4" w:space="0" w:color="auto"/>
              <w:bottom w:val="single" w:sz="4" w:space="0" w:color="auto"/>
              <w:right w:val="single" w:sz="4" w:space="0" w:color="auto"/>
            </w:tcBorders>
          </w:tcPr>
          <w:p w14:paraId="21D8D522"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67543D5"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2BB80AFC"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64FAF64A"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p>
        </w:tc>
      </w:tr>
      <w:tr w:rsidR="007A484A" w:rsidRPr="007A484A" w14:paraId="3C31860F" w14:textId="0AC75F6F" w:rsidTr="00D5573C">
        <w:tc>
          <w:tcPr>
            <w:tcW w:w="570" w:type="dxa"/>
            <w:tcBorders>
              <w:top w:val="single" w:sz="4" w:space="0" w:color="auto"/>
              <w:left w:val="single" w:sz="4" w:space="0" w:color="auto"/>
              <w:bottom w:val="single" w:sz="4" w:space="0" w:color="auto"/>
              <w:right w:val="single" w:sz="4" w:space="0" w:color="auto"/>
            </w:tcBorders>
          </w:tcPr>
          <w:p w14:paraId="492B2D68" w14:textId="46FA1306"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Borders>
              <w:top w:val="single" w:sz="4" w:space="0" w:color="auto"/>
              <w:left w:val="single" w:sz="4" w:space="0" w:color="auto"/>
              <w:bottom w:val="single" w:sz="4" w:space="0" w:color="auto"/>
              <w:right w:val="single" w:sz="4" w:space="0" w:color="auto"/>
            </w:tcBorders>
            <w:hideMark/>
          </w:tcPr>
          <w:p w14:paraId="28BCE9FE" w14:textId="74B46F9F"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843" w:type="dxa"/>
            <w:tcBorders>
              <w:top w:val="single" w:sz="4" w:space="0" w:color="auto"/>
              <w:left w:val="single" w:sz="4" w:space="0" w:color="auto"/>
              <w:bottom w:val="single" w:sz="4" w:space="0" w:color="auto"/>
              <w:right w:val="single" w:sz="4" w:space="0" w:color="auto"/>
            </w:tcBorders>
          </w:tcPr>
          <w:p w14:paraId="72697A0E"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37C618C"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5B71871"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1DA4E40B"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p>
        </w:tc>
      </w:tr>
      <w:tr w:rsidR="007A484A" w:rsidRPr="007A484A" w14:paraId="7462A092" w14:textId="59CD2EBF" w:rsidTr="00D5573C">
        <w:tc>
          <w:tcPr>
            <w:tcW w:w="570" w:type="dxa"/>
            <w:tcBorders>
              <w:top w:val="single" w:sz="4" w:space="0" w:color="auto"/>
              <w:left w:val="single" w:sz="4" w:space="0" w:color="auto"/>
              <w:bottom w:val="single" w:sz="4" w:space="0" w:color="auto"/>
              <w:right w:val="single" w:sz="4" w:space="0" w:color="auto"/>
            </w:tcBorders>
          </w:tcPr>
          <w:p w14:paraId="156DF247" w14:textId="018A5561"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3.</w:t>
            </w:r>
          </w:p>
        </w:tc>
        <w:tc>
          <w:tcPr>
            <w:tcW w:w="5237" w:type="dxa"/>
            <w:tcBorders>
              <w:top w:val="single" w:sz="4" w:space="0" w:color="auto"/>
              <w:left w:val="single" w:sz="4" w:space="0" w:color="auto"/>
              <w:bottom w:val="single" w:sz="4" w:space="0" w:color="auto"/>
              <w:right w:val="single" w:sz="4" w:space="0" w:color="auto"/>
            </w:tcBorders>
            <w:hideMark/>
          </w:tcPr>
          <w:p w14:paraId="52F0D393" w14:textId="1879D85C"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843" w:type="dxa"/>
            <w:tcBorders>
              <w:top w:val="single" w:sz="4" w:space="0" w:color="auto"/>
              <w:left w:val="single" w:sz="4" w:space="0" w:color="auto"/>
              <w:bottom w:val="single" w:sz="4" w:space="0" w:color="auto"/>
              <w:right w:val="single" w:sz="4" w:space="0" w:color="auto"/>
            </w:tcBorders>
          </w:tcPr>
          <w:p w14:paraId="7BF19E58"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F547E0A"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774515F"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2F872A6F"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p>
        </w:tc>
      </w:tr>
      <w:tr w:rsidR="007A484A" w:rsidRPr="007A484A" w14:paraId="14284B71" w14:textId="6F739E04" w:rsidTr="00D5573C">
        <w:tc>
          <w:tcPr>
            <w:tcW w:w="570" w:type="dxa"/>
            <w:tcBorders>
              <w:top w:val="single" w:sz="4" w:space="0" w:color="auto"/>
              <w:left w:val="single" w:sz="4" w:space="0" w:color="auto"/>
              <w:bottom w:val="single" w:sz="4" w:space="0" w:color="auto"/>
              <w:right w:val="single" w:sz="4" w:space="0" w:color="auto"/>
            </w:tcBorders>
          </w:tcPr>
          <w:p w14:paraId="78F12949" w14:textId="40C8B8D9"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Borders>
              <w:top w:val="single" w:sz="4" w:space="0" w:color="auto"/>
              <w:left w:val="single" w:sz="4" w:space="0" w:color="auto"/>
              <w:bottom w:val="single" w:sz="4" w:space="0" w:color="auto"/>
              <w:right w:val="single" w:sz="4" w:space="0" w:color="auto"/>
            </w:tcBorders>
            <w:hideMark/>
          </w:tcPr>
          <w:p w14:paraId="06B6F2EF" w14:textId="2EEBFF51" w:rsidR="00D5573C" w:rsidRPr="007A484A" w:rsidRDefault="003D5403" w:rsidP="003F73A3">
            <w:pPr>
              <w:jc w:val="both"/>
              <w:rPr>
                <w:rFonts w:ascii="Times New Roman" w:eastAsia="Times New Roman" w:hAnsi="Times New Roman" w:cs="Times New Roman"/>
                <w:color w:val="000000" w:themeColor="text1"/>
                <w:sz w:val="24"/>
                <w:szCs w:val="24"/>
                <w:lang w:eastAsia="lt-LT"/>
              </w:rPr>
            </w:pPr>
            <w:r w:rsidRPr="003D5403">
              <w:rPr>
                <w:rFonts w:ascii="Times New Roman" w:eastAsia="Times New Roman" w:hAnsi="Times New Roman" w:cs="Times New Roman"/>
                <w:color w:val="000000" w:themeColor="text1"/>
                <w:sz w:val="24"/>
                <w:szCs w:val="24"/>
                <w:lang w:eastAsia="lt-LT"/>
              </w:rPr>
              <w:t>Leidimo(-ų)-higienos paso(-ų) išdavimo data(-</w:t>
            </w:r>
            <w:proofErr w:type="spellStart"/>
            <w:r w:rsidRPr="003D5403">
              <w:rPr>
                <w:rFonts w:ascii="Times New Roman" w:eastAsia="Times New Roman" w:hAnsi="Times New Roman" w:cs="Times New Roman"/>
                <w:color w:val="000000" w:themeColor="text1"/>
                <w:sz w:val="24"/>
                <w:szCs w:val="24"/>
                <w:lang w:eastAsia="lt-LT"/>
              </w:rPr>
              <w:t>os</w:t>
            </w:r>
            <w:proofErr w:type="spellEnd"/>
            <w:r w:rsidRPr="003D5403">
              <w:rPr>
                <w:rFonts w:ascii="Times New Roman" w:eastAsia="Times New Roman" w:hAnsi="Times New Roman" w:cs="Times New Roman"/>
                <w:color w:val="000000" w:themeColor="text1"/>
                <w:sz w:val="24"/>
                <w:szCs w:val="24"/>
                <w:lang w:eastAsia="lt-LT"/>
              </w:rPr>
              <w:t>) ir numeris(-</w:t>
            </w:r>
            <w:proofErr w:type="spellStart"/>
            <w:r w:rsidRPr="003D5403">
              <w:rPr>
                <w:rFonts w:ascii="Times New Roman" w:eastAsia="Times New Roman" w:hAnsi="Times New Roman" w:cs="Times New Roman"/>
                <w:color w:val="000000" w:themeColor="text1"/>
                <w:sz w:val="24"/>
                <w:szCs w:val="24"/>
                <w:lang w:eastAsia="lt-LT"/>
              </w:rPr>
              <w:t>iai</w:t>
            </w:r>
            <w:proofErr w:type="spellEnd"/>
            <w:r w:rsidRPr="003D5403">
              <w:rPr>
                <w:rFonts w:ascii="Times New Roman" w:eastAsia="Times New Roman" w:hAnsi="Times New Roman" w:cs="Times New Roman"/>
                <w:color w:val="000000" w:themeColor="text1"/>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339271E6"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181FA69"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r>
      <w:tr w:rsidR="007A484A" w:rsidRPr="007A484A" w14:paraId="0B89B847" w14:textId="32706AD5" w:rsidTr="00D5573C">
        <w:tc>
          <w:tcPr>
            <w:tcW w:w="570" w:type="dxa"/>
            <w:tcBorders>
              <w:top w:val="single" w:sz="4" w:space="0" w:color="auto"/>
              <w:left w:val="single" w:sz="4" w:space="0" w:color="auto"/>
              <w:bottom w:val="single" w:sz="4" w:space="0" w:color="auto"/>
              <w:right w:val="single" w:sz="4" w:space="0" w:color="auto"/>
            </w:tcBorders>
          </w:tcPr>
          <w:p w14:paraId="146456A2" w14:textId="0B277025"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Borders>
              <w:top w:val="single" w:sz="4" w:space="0" w:color="auto"/>
              <w:left w:val="single" w:sz="4" w:space="0" w:color="auto"/>
              <w:bottom w:val="single" w:sz="4" w:space="0" w:color="auto"/>
              <w:right w:val="single" w:sz="4" w:space="0" w:color="auto"/>
            </w:tcBorders>
            <w:hideMark/>
          </w:tcPr>
          <w:p w14:paraId="68E2DB15" w14:textId="6F7B60B4" w:rsidR="00D5573C" w:rsidRPr="007A484A" w:rsidRDefault="003D5403" w:rsidP="003F73A3">
            <w:pPr>
              <w:jc w:val="both"/>
              <w:rPr>
                <w:rFonts w:ascii="Times New Roman" w:eastAsia="Times New Roman" w:hAnsi="Times New Roman" w:cs="Times New Roman"/>
                <w:color w:val="000000" w:themeColor="text1"/>
                <w:sz w:val="24"/>
                <w:szCs w:val="24"/>
                <w:lang w:eastAsia="lt-LT"/>
              </w:rPr>
            </w:pPr>
            <w:r w:rsidRPr="003D5403">
              <w:rPr>
                <w:rFonts w:ascii="Times New Roman" w:eastAsia="Times New Roman" w:hAnsi="Times New Roman" w:cs="Times New Roman"/>
                <w:color w:val="000000" w:themeColor="text1"/>
                <w:sz w:val="24"/>
                <w:szCs w:val="24"/>
                <w:lang w:eastAsia="lt-LT"/>
              </w:rPr>
              <w:t>Įstaigai yra išduota įstaigos asmens sveikatos priežiūros licencija</w:t>
            </w:r>
          </w:p>
        </w:tc>
        <w:tc>
          <w:tcPr>
            <w:tcW w:w="1843" w:type="dxa"/>
            <w:tcBorders>
              <w:top w:val="single" w:sz="4" w:space="0" w:color="auto"/>
              <w:left w:val="single" w:sz="4" w:space="0" w:color="auto"/>
              <w:bottom w:val="single" w:sz="4" w:space="0" w:color="auto"/>
              <w:right w:val="single" w:sz="4" w:space="0" w:color="auto"/>
            </w:tcBorders>
          </w:tcPr>
          <w:p w14:paraId="71436B7B" w14:textId="77777777" w:rsidR="003D5403" w:rsidRPr="007A484A" w:rsidRDefault="003D5403" w:rsidP="003D540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427F487E" w14:textId="77777777" w:rsidR="003D5403" w:rsidRPr="007A484A" w:rsidRDefault="003D5403" w:rsidP="003D540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1FB94D6"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1DBF3B4F"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r>
      <w:tr w:rsidR="003D5403" w:rsidRPr="007A484A" w14:paraId="0D128816" w14:textId="77777777" w:rsidTr="00D5573C">
        <w:tc>
          <w:tcPr>
            <w:tcW w:w="570" w:type="dxa"/>
            <w:tcBorders>
              <w:top w:val="single" w:sz="4" w:space="0" w:color="auto"/>
              <w:left w:val="single" w:sz="4" w:space="0" w:color="auto"/>
              <w:bottom w:val="single" w:sz="4" w:space="0" w:color="auto"/>
              <w:right w:val="single" w:sz="4" w:space="0" w:color="auto"/>
            </w:tcBorders>
          </w:tcPr>
          <w:p w14:paraId="2791CA44" w14:textId="3C833853" w:rsidR="003D5403" w:rsidRPr="007A484A" w:rsidRDefault="003D5403" w:rsidP="003F73A3">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p>
        </w:tc>
        <w:tc>
          <w:tcPr>
            <w:tcW w:w="5237" w:type="dxa"/>
            <w:tcBorders>
              <w:top w:val="single" w:sz="4" w:space="0" w:color="auto"/>
              <w:left w:val="single" w:sz="4" w:space="0" w:color="auto"/>
              <w:bottom w:val="single" w:sz="4" w:space="0" w:color="auto"/>
              <w:right w:val="single" w:sz="4" w:space="0" w:color="auto"/>
            </w:tcBorders>
          </w:tcPr>
          <w:p w14:paraId="1F094B34" w14:textId="1DC4BA18" w:rsidR="003D5403" w:rsidRPr="003D5403" w:rsidRDefault="003D5403" w:rsidP="003F73A3">
            <w:pPr>
              <w:jc w:val="both"/>
              <w:rPr>
                <w:rFonts w:ascii="Times New Roman" w:eastAsia="Times New Roman" w:hAnsi="Times New Roman" w:cs="Times New Roman"/>
                <w:color w:val="000000" w:themeColor="text1"/>
                <w:sz w:val="24"/>
                <w:szCs w:val="24"/>
                <w:lang w:eastAsia="lt-LT"/>
              </w:rPr>
            </w:pPr>
            <w:r w:rsidRPr="003D5403">
              <w:rPr>
                <w:rFonts w:ascii="Times New Roman" w:eastAsia="Times New Roman" w:hAnsi="Times New Roman" w:cs="Times New Roman"/>
                <w:color w:val="000000" w:themeColor="text1"/>
                <w:sz w:val="24"/>
                <w:szCs w:val="24"/>
                <w:lang w:eastAsia="lt-LT"/>
              </w:rPr>
              <w:t>Įstaigos asmens sveikatos priežiūros licencijos numeris</w:t>
            </w:r>
          </w:p>
        </w:tc>
        <w:tc>
          <w:tcPr>
            <w:tcW w:w="1843" w:type="dxa"/>
            <w:tcBorders>
              <w:top w:val="single" w:sz="4" w:space="0" w:color="auto"/>
              <w:left w:val="single" w:sz="4" w:space="0" w:color="auto"/>
              <w:bottom w:val="single" w:sz="4" w:space="0" w:color="auto"/>
              <w:right w:val="single" w:sz="4" w:space="0" w:color="auto"/>
            </w:tcBorders>
          </w:tcPr>
          <w:p w14:paraId="4296BBB8" w14:textId="77777777" w:rsidR="003D5403" w:rsidRPr="007A484A" w:rsidRDefault="003D5403" w:rsidP="003D5403">
            <w:pPr>
              <w:tabs>
                <w:tab w:val="left" w:pos="7392"/>
              </w:tabs>
              <w:rPr>
                <w:rFonts w:ascii="Times New Roman" w:eastAsia="Times New Roman" w:hAnsi="Times New Roman" w:cs="Times New Roman"/>
                <w:color w:val="000000" w:themeColor="text1"/>
                <w:sz w:val="24"/>
                <w:szCs w:val="24"/>
                <w:lang w:eastAsia="lt-LT"/>
              </w:rPr>
            </w:pPr>
          </w:p>
        </w:tc>
        <w:tc>
          <w:tcPr>
            <w:tcW w:w="1696" w:type="dxa"/>
            <w:tcBorders>
              <w:top w:val="single" w:sz="4" w:space="0" w:color="auto"/>
              <w:left w:val="single" w:sz="4" w:space="0" w:color="auto"/>
              <w:bottom w:val="single" w:sz="4" w:space="0" w:color="auto"/>
              <w:right w:val="single" w:sz="4" w:space="0" w:color="auto"/>
            </w:tcBorders>
          </w:tcPr>
          <w:p w14:paraId="2BAC53AB" w14:textId="77777777" w:rsidR="003D5403" w:rsidRPr="007A484A" w:rsidRDefault="003D5403" w:rsidP="003F73A3">
            <w:pPr>
              <w:jc w:val="both"/>
              <w:rPr>
                <w:rFonts w:ascii="Times New Roman" w:eastAsia="Times New Roman" w:hAnsi="Times New Roman" w:cs="Times New Roman"/>
                <w:color w:val="000000" w:themeColor="text1"/>
                <w:lang w:eastAsia="lt-LT"/>
              </w:rPr>
            </w:pPr>
          </w:p>
        </w:tc>
      </w:tr>
    </w:tbl>
    <w:p w14:paraId="30B9FDB9" w14:textId="77777777" w:rsidR="00327A18" w:rsidRPr="007A484A" w:rsidRDefault="00327A18" w:rsidP="00140830">
      <w:pPr>
        <w:tabs>
          <w:tab w:val="left" w:pos="8004"/>
        </w:tabs>
        <w:rPr>
          <w:rFonts w:ascii="Times New Roman" w:hAnsi="Times New Roman" w:cs="Times New Roman"/>
          <w:b/>
          <w:bCs/>
          <w:color w:val="000000" w:themeColor="text1"/>
          <w:sz w:val="24"/>
          <w:szCs w:val="24"/>
        </w:rPr>
      </w:pPr>
    </w:p>
    <w:p w14:paraId="49B11D6C" w14:textId="77777777" w:rsidR="00327A18" w:rsidRPr="007A484A" w:rsidRDefault="00327A18" w:rsidP="00327A18">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2AC28975" w14:textId="77777777" w:rsidR="00327A18" w:rsidRPr="007A484A" w:rsidRDefault="00327A18" w:rsidP="00327A18">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04202373" w14:textId="77777777" w:rsidR="00327A18" w:rsidRPr="007A484A" w:rsidRDefault="00327A18" w:rsidP="00327A18">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AA6AA4" w:rsidRPr="007A484A" w14:paraId="2D0F6A6A" w14:textId="77777777" w:rsidTr="00AA6AA4">
        <w:tc>
          <w:tcPr>
            <w:tcW w:w="570" w:type="dxa"/>
          </w:tcPr>
          <w:p w14:paraId="5FFCB35D" w14:textId="77777777" w:rsidR="00AA6AA4" w:rsidRPr="007A484A" w:rsidRDefault="00AA6AA4"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7C79E6A6" w14:textId="77777777" w:rsidR="00AA6AA4" w:rsidRPr="007A484A" w:rsidRDefault="00AA6AA4"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6B9275C6" w14:textId="77777777" w:rsidR="00AA6AA4" w:rsidRPr="007A484A" w:rsidRDefault="00AA6AA4" w:rsidP="003618F9">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AA6AA4" w:rsidRPr="007A484A" w14:paraId="4A4009A2" w14:textId="77777777" w:rsidTr="00AA6AA4">
        <w:tc>
          <w:tcPr>
            <w:tcW w:w="570" w:type="dxa"/>
          </w:tcPr>
          <w:p w14:paraId="437237C1"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0FD1B963"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7BC1CF5F" w14:textId="77777777" w:rsidR="00AA6AA4" w:rsidRPr="007A484A" w:rsidRDefault="00AA6AA4"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53D697E"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p>
        </w:tc>
      </w:tr>
      <w:tr w:rsidR="00AA6AA4" w:rsidRPr="007A484A" w14:paraId="7970ED4B" w14:textId="77777777" w:rsidTr="00AA6AA4">
        <w:tc>
          <w:tcPr>
            <w:tcW w:w="570" w:type="dxa"/>
          </w:tcPr>
          <w:p w14:paraId="15BE6159"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43A95079"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51811430" w14:textId="77777777" w:rsidR="00AA6AA4" w:rsidRPr="007A484A" w:rsidRDefault="00AA6AA4"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FF0544C"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p>
        </w:tc>
      </w:tr>
      <w:tr w:rsidR="00AA6AA4" w:rsidRPr="007A484A" w14:paraId="7A4A932B" w14:textId="77777777" w:rsidTr="00AA6AA4">
        <w:tc>
          <w:tcPr>
            <w:tcW w:w="570" w:type="dxa"/>
          </w:tcPr>
          <w:p w14:paraId="7C4C3D9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13E2F677"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7A484A">
              <w:rPr>
                <w:rFonts w:ascii="Times New Roman" w:eastAsia="Times New Roman" w:hAnsi="Times New Roman" w:cs="Times New Roman"/>
                <w:color w:val="000000" w:themeColor="text1"/>
                <w:sz w:val="24"/>
                <w:szCs w:val="24"/>
                <w:lang w:eastAsia="lt-LT"/>
              </w:rPr>
              <w:t>SGLEP</w:t>
            </w:r>
            <w:proofErr w:type="spellEnd"/>
            <w:r w:rsidRPr="007A484A">
              <w:rPr>
                <w:rFonts w:ascii="Times New Roman" w:eastAsia="Times New Roman" w:hAnsi="Times New Roman" w:cs="Times New Roman"/>
                <w:color w:val="000000" w:themeColor="text1"/>
                <w:sz w:val="24"/>
                <w:szCs w:val="24"/>
                <w:lang w:eastAsia="lt-LT"/>
              </w:rPr>
              <w:t xml:space="preserve">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0515E06B"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3D4937B7" w14:textId="77777777" w:rsidTr="00AA6AA4">
        <w:tc>
          <w:tcPr>
            <w:tcW w:w="570" w:type="dxa"/>
          </w:tcPr>
          <w:p w14:paraId="19FCD41B"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1361D07A" w14:textId="77777777" w:rsidR="00AA6AA4" w:rsidRPr="007A484A" w:rsidRDefault="00AA6AA4" w:rsidP="003618F9">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2A87826F"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68B29C1" w14:textId="77777777" w:rsidTr="00AA6AA4">
        <w:tc>
          <w:tcPr>
            <w:tcW w:w="570" w:type="dxa"/>
          </w:tcPr>
          <w:p w14:paraId="3CEB2D3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25335B1F" w14:textId="77777777" w:rsidR="00AA6AA4" w:rsidRPr="007A484A" w:rsidRDefault="00AA6AA4" w:rsidP="003618F9">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3E3B858F"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0DF84433" w14:textId="77777777" w:rsidTr="00AA6AA4">
        <w:tc>
          <w:tcPr>
            <w:tcW w:w="570" w:type="dxa"/>
          </w:tcPr>
          <w:p w14:paraId="73CD9AF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31BFDFDC" w14:textId="77777777" w:rsidR="00AA6AA4" w:rsidRPr="007A484A" w:rsidRDefault="00AA6AA4" w:rsidP="003618F9">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w:t>
            </w:r>
            <w:r w:rsidRPr="007A484A">
              <w:rPr>
                <w:rFonts w:ascii="Times New Roman" w:hAnsi="Times New Roman" w:cs="Times New Roman"/>
                <w:color w:val="000000" w:themeColor="text1"/>
                <w:sz w:val="24"/>
                <w:szCs w:val="24"/>
              </w:rPr>
              <w:lastRenderedPageBreak/>
              <w:t>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28FBCFD1"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2FB6397A" w14:textId="77777777" w:rsidTr="00AA6AA4">
        <w:tc>
          <w:tcPr>
            <w:tcW w:w="570" w:type="dxa"/>
          </w:tcPr>
          <w:p w14:paraId="085D0E08"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74EFF08A"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33EBE1B5" w14:textId="77777777" w:rsidR="00AA6AA4" w:rsidRPr="007A484A" w:rsidRDefault="00AA6AA4"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7275DC84" w14:textId="77777777" w:rsidTr="00AA6AA4">
        <w:tc>
          <w:tcPr>
            <w:tcW w:w="570" w:type="dxa"/>
          </w:tcPr>
          <w:p w14:paraId="7CC7DC8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1A65084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30FA8958"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2DE697C6" w14:textId="77777777" w:rsidTr="00AA6AA4">
        <w:tc>
          <w:tcPr>
            <w:tcW w:w="570" w:type="dxa"/>
          </w:tcPr>
          <w:p w14:paraId="2E99B3A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598D151B"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146FA30C"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7E4AED2C" w14:textId="77777777" w:rsidTr="00AA6AA4">
        <w:tc>
          <w:tcPr>
            <w:tcW w:w="570" w:type="dxa"/>
          </w:tcPr>
          <w:p w14:paraId="025949B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366CDF1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09B6923B"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772B4A0F" w14:textId="77777777" w:rsidTr="00AA6AA4">
        <w:tc>
          <w:tcPr>
            <w:tcW w:w="570" w:type="dxa"/>
          </w:tcPr>
          <w:p w14:paraId="1B79B4A3"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27138A3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33AB0267"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7F64CFC" w14:textId="77777777" w:rsidTr="00AA6AA4">
        <w:tc>
          <w:tcPr>
            <w:tcW w:w="570" w:type="dxa"/>
          </w:tcPr>
          <w:p w14:paraId="52C51B8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6EBD2004"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688238D4"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EBD522F" w14:textId="77777777" w:rsidTr="00AA6AA4">
        <w:tc>
          <w:tcPr>
            <w:tcW w:w="570" w:type="dxa"/>
          </w:tcPr>
          <w:p w14:paraId="5EF429A6"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57EEB7CB" w14:textId="77777777" w:rsidR="00AA6AA4" w:rsidRPr="007A484A" w:rsidRDefault="00AA6AA4" w:rsidP="003618F9">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7C0DD590" w14:textId="77777777" w:rsidR="00AA6AA4" w:rsidRPr="007A484A" w:rsidRDefault="00AA6AA4" w:rsidP="003618F9">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4070EBFF" w14:textId="77777777" w:rsidTr="00AA6AA4">
        <w:tc>
          <w:tcPr>
            <w:tcW w:w="570" w:type="dxa"/>
          </w:tcPr>
          <w:p w14:paraId="6006A70B"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7A434641" w14:textId="77777777" w:rsidR="00AA6AA4" w:rsidRPr="007A484A" w:rsidRDefault="00AA6AA4" w:rsidP="003618F9">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w:t>
            </w:r>
            <w:proofErr w:type="spellStart"/>
            <w:r w:rsidRPr="007A484A">
              <w:rPr>
                <w:rFonts w:ascii="Times New Roman" w:hAnsi="Times New Roman" w:cs="Times New Roman"/>
                <w:color w:val="000000" w:themeColor="text1"/>
                <w:sz w:val="24"/>
                <w:szCs w:val="24"/>
                <w:shd w:val="clear" w:color="auto" w:fill="F9F9F9"/>
              </w:rPr>
              <w:lastRenderedPageBreak/>
              <w:t>SGLEP</w:t>
            </w:r>
            <w:proofErr w:type="spellEnd"/>
            <w:r w:rsidRPr="007A484A">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01EB3616" w14:textId="77777777" w:rsidR="00AA6AA4" w:rsidRPr="007A484A" w:rsidRDefault="00AA6AA4" w:rsidP="003618F9">
            <w:pPr>
              <w:rPr>
                <w:color w:val="000000" w:themeColor="text1"/>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486154D" w14:textId="77777777" w:rsidTr="00AA6AA4">
        <w:tc>
          <w:tcPr>
            <w:tcW w:w="570" w:type="dxa"/>
          </w:tcPr>
          <w:p w14:paraId="471A6177"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5A19E52D" w14:textId="77777777" w:rsidR="00AA6AA4" w:rsidRPr="007A484A" w:rsidRDefault="00AA6AA4" w:rsidP="003618F9">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2E79CC1C" w14:textId="77777777" w:rsidR="00AA6AA4" w:rsidRPr="007A484A" w:rsidRDefault="00AA6AA4" w:rsidP="003618F9">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76EBE171" w14:textId="77777777" w:rsidR="00327A18" w:rsidRPr="007A484A" w:rsidRDefault="00327A18" w:rsidP="00327A18">
      <w:pPr>
        <w:spacing w:line="276" w:lineRule="auto"/>
        <w:rPr>
          <w:rFonts w:ascii="Times New Roman" w:hAnsi="Times New Roman" w:cs="Times New Roman"/>
          <w:b/>
          <w:i/>
          <w:color w:val="000000" w:themeColor="text1"/>
        </w:rPr>
      </w:pPr>
    </w:p>
    <w:p w14:paraId="5234AE46" w14:textId="77777777" w:rsidR="00327A18" w:rsidRPr="007A484A" w:rsidRDefault="00327A18" w:rsidP="00327A18">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A0EA7F1" w14:textId="77777777" w:rsidR="00327A18" w:rsidRPr="007A484A" w:rsidRDefault="00327A18" w:rsidP="00327A18">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 xml:space="preserve">Aš esu susipažinęs su administracine atsakomybe už administracinius nusižengimus, numatytus LR </w:t>
      </w:r>
      <w:proofErr w:type="spellStart"/>
      <w:r w:rsidRPr="007A484A">
        <w:rPr>
          <w:rFonts w:ascii="Times New Roman" w:hAnsi="Times New Roman" w:cs="Times New Roman"/>
          <w:b/>
          <w:i/>
          <w:color w:val="000000" w:themeColor="text1"/>
        </w:rPr>
        <w:t>ANK</w:t>
      </w:r>
      <w:proofErr w:type="spellEnd"/>
      <w:r w:rsidRPr="007A484A">
        <w:rPr>
          <w:rFonts w:ascii="Times New Roman" w:hAnsi="Times New Roman" w:cs="Times New Roman"/>
          <w:b/>
          <w:i/>
          <w:color w:val="000000" w:themeColor="text1"/>
        </w:rPr>
        <w:t xml:space="preserve"> 107 ir 505 straipsniuose.</w:t>
      </w:r>
    </w:p>
    <w:p w14:paraId="2F4DB3B3" w14:textId="77777777" w:rsidR="00327A18" w:rsidRPr="007A484A" w:rsidRDefault="00327A18" w:rsidP="00327A18">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7A484A" w:rsidRPr="007A484A" w14:paraId="53B4229C" w14:textId="77777777" w:rsidTr="003618F9">
        <w:trPr>
          <w:trHeight w:val="631"/>
        </w:trPr>
        <w:tc>
          <w:tcPr>
            <w:tcW w:w="5178" w:type="dxa"/>
          </w:tcPr>
          <w:p w14:paraId="52F3AA20" w14:textId="77777777" w:rsidR="00327A18" w:rsidRPr="007A484A" w:rsidRDefault="00327A18" w:rsidP="003618F9">
            <w:pPr>
              <w:spacing w:line="360" w:lineRule="auto"/>
              <w:rPr>
                <w:rFonts w:ascii="Times New Roman" w:hAnsi="Times New Roman" w:cs="Times New Roman"/>
                <w:color w:val="000000" w:themeColor="text1"/>
              </w:rPr>
            </w:pPr>
          </w:p>
          <w:p w14:paraId="68D26E21" w14:textId="77777777" w:rsidR="00327A18" w:rsidRPr="007A484A" w:rsidRDefault="00327A18" w:rsidP="003618F9">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6BD7E664" w14:textId="77777777" w:rsidR="00327A18" w:rsidRPr="007A484A" w:rsidRDefault="00327A18" w:rsidP="003618F9">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54AE7493" w14:textId="77777777" w:rsidR="00327A18" w:rsidRPr="007A484A" w:rsidRDefault="00327A18" w:rsidP="003618F9">
            <w:pPr>
              <w:rPr>
                <w:rFonts w:ascii="Times New Roman" w:hAnsi="Times New Roman" w:cs="Times New Roman"/>
                <w:color w:val="000000" w:themeColor="text1"/>
              </w:rPr>
            </w:pPr>
          </w:p>
          <w:p w14:paraId="43BB1B1F" w14:textId="77777777" w:rsidR="00327A18" w:rsidRPr="007A484A" w:rsidRDefault="00327A18" w:rsidP="003618F9">
            <w:pPr>
              <w:rPr>
                <w:rFonts w:ascii="Times New Roman" w:hAnsi="Times New Roman" w:cs="Times New Roman"/>
                <w:color w:val="000000" w:themeColor="text1"/>
              </w:rPr>
            </w:pPr>
          </w:p>
          <w:p w14:paraId="7C0C476E" w14:textId="77777777" w:rsidR="00327A18" w:rsidRPr="007A484A" w:rsidRDefault="00327A18" w:rsidP="003618F9">
            <w:pPr>
              <w:rPr>
                <w:rFonts w:ascii="Times New Roman" w:hAnsi="Times New Roman" w:cs="Times New Roman"/>
                <w:color w:val="000000" w:themeColor="text1"/>
              </w:rPr>
            </w:pPr>
          </w:p>
          <w:p w14:paraId="7E1D38A0"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42124118" w14:textId="77777777" w:rsidR="00327A18" w:rsidRPr="007A484A" w:rsidRDefault="00327A18" w:rsidP="003618F9">
            <w:pPr>
              <w:rPr>
                <w:rFonts w:ascii="Times New Roman" w:hAnsi="Times New Roman" w:cs="Times New Roman"/>
                <w:color w:val="000000" w:themeColor="text1"/>
              </w:rPr>
            </w:pPr>
          </w:p>
          <w:p w14:paraId="51581002" w14:textId="77777777" w:rsidR="00327A18" w:rsidRPr="007A484A" w:rsidRDefault="00327A18" w:rsidP="003618F9">
            <w:pPr>
              <w:rPr>
                <w:rFonts w:ascii="Times New Roman" w:hAnsi="Times New Roman" w:cs="Times New Roman"/>
                <w:color w:val="000000" w:themeColor="text1"/>
              </w:rPr>
            </w:pPr>
          </w:p>
          <w:p w14:paraId="3A6AF1D9" w14:textId="77777777" w:rsidR="00327A18" w:rsidRPr="007A484A" w:rsidRDefault="00327A18" w:rsidP="003618F9">
            <w:pPr>
              <w:rPr>
                <w:rFonts w:ascii="Times New Roman" w:hAnsi="Times New Roman" w:cs="Times New Roman"/>
                <w:color w:val="000000" w:themeColor="text1"/>
              </w:rPr>
            </w:pPr>
          </w:p>
          <w:p w14:paraId="33CCD27F"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327A18" w:rsidRPr="007A484A" w14:paraId="23D4A2C0" w14:textId="77777777" w:rsidTr="003618F9">
        <w:tc>
          <w:tcPr>
            <w:tcW w:w="5178" w:type="dxa"/>
          </w:tcPr>
          <w:p w14:paraId="40A097A8" w14:textId="77777777" w:rsidR="00327A18" w:rsidRPr="007A484A" w:rsidRDefault="00327A18" w:rsidP="003618F9">
            <w:pPr>
              <w:rPr>
                <w:rFonts w:ascii="Times New Roman" w:hAnsi="Times New Roman" w:cs="Times New Roman"/>
                <w:color w:val="000000" w:themeColor="text1"/>
              </w:rPr>
            </w:pPr>
          </w:p>
        </w:tc>
        <w:tc>
          <w:tcPr>
            <w:tcW w:w="4890" w:type="dxa"/>
          </w:tcPr>
          <w:p w14:paraId="6BE6F1D4" w14:textId="77777777" w:rsidR="00327A18" w:rsidRPr="007A484A" w:rsidRDefault="00327A18" w:rsidP="003618F9">
            <w:pPr>
              <w:rPr>
                <w:rFonts w:ascii="Times New Roman" w:hAnsi="Times New Roman" w:cs="Times New Roman"/>
                <w:color w:val="000000" w:themeColor="text1"/>
              </w:rPr>
            </w:pPr>
          </w:p>
        </w:tc>
        <w:tc>
          <w:tcPr>
            <w:tcW w:w="4890" w:type="dxa"/>
          </w:tcPr>
          <w:p w14:paraId="15D83E24" w14:textId="77777777" w:rsidR="00327A18" w:rsidRPr="007A484A" w:rsidRDefault="00327A18" w:rsidP="003618F9">
            <w:pPr>
              <w:jc w:val="center"/>
              <w:rPr>
                <w:rFonts w:ascii="Times New Roman" w:hAnsi="Times New Roman" w:cs="Times New Roman"/>
                <w:color w:val="000000" w:themeColor="text1"/>
              </w:rPr>
            </w:pPr>
          </w:p>
        </w:tc>
      </w:tr>
    </w:tbl>
    <w:p w14:paraId="2F747804" w14:textId="77777777" w:rsidR="00327A18" w:rsidRPr="007A484A" w:rsidRDefault="00327A18" w:rsidP="00327A18">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7A484A" w:rsidRPr="007A484A" w14:paraId="48A3FF4B" w14:textId="77777777" w:rsidTr="003618F9">
        <w:trPr>
          <w:trHeight w:val="647"/>
        </w:trPr>
        <w:tc>
          <w:tcPr>
            <w:tcW w:w="5178" w:type="dxa"/>
            <w:vAlign w:val="center"/>
          </w:tcPr>
          <w:p w14:paraId="222D0A3F"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34EECFBB" w14:textId="77777777" w:rsidR="00327A18" w:rsidRPr="007A484A" w:rsidRDefault="00327A18" w:rsidP="003618F9">
            <w:pPr>
              <w:rPr>
                <w:color w:val="000000" w:themeColor="text1"/>
              </w:rPr>
            </w:pPr>
          </w:p>
        </w:tc>
      </w:tr>
      <w:tr w:rsidR="007A484A" w:rsidRPr="007A484A" w14:paraId="57BCD4BF" w14:textId="77777777" w:rsidTr="003618F9">
        <w:trPr>
          <w:trHeight w:val="686"/>
        </w:trPr>
        <w:tc>
          <w:tcPr>
            <w:tcW w:w="5178" w:type="dxa"/>
            <w:vAlign w:val="center"/>
          </w:tcPr>
          <w:p w14:paraId="5685A93A"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60B9ECC3" w14:textId="77777777" w:rsidR="00327A18" w:rsidRPr="007A484A" w:rsidRDefault="00327A18" w:rsidP="003618F9">
            <w:pPr>
              <w:rPr>
                <w:color w:val="000000" w:themeColor="text1"/>
              </w:rPr>
            </w:pPr>
          </w:p>
        </w:tc>
      </w:tr>
      <w:bookmarkEnd w:id="1"/>
    </w:tbl>
    <w:p w14:paraId="476E156A" w14:textId="77777777" w:rsidR="008C4B6F" w:rsidRPr="007A484A" w:rsidRDefault="008C4B6F" w:rsidP="00B73358">
      <w:pPr>
        <w:spacing w:after="300" w:line="240" w:lineRule="auto"/>
        <w:rPr>
          <w:rFonts w:ascii="Times New Roman" w:eastAsia="Times New Roman" w:hAnsi="Times New Roman" w:cs="Times New Roman"/>
          <w:i/>
          <w:iCs/>
          <w:color w:val="000000" w:themeColor="text1"/>
          <w:lang w:eastAsia="lt-LT"/>
        </w:rPr>
      </w:pPr>
    </w:p>
    <w:sectPr w:rsidR="008C4B6F" w:rsidRPr="007A484A" w:rsidSect="007863C0">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7393" w14:textId="77777777" w:rsidR="006A5E24" w:rsidRDefault="006A5E24" w:rsidP="00361662">
      <w:pPr>
        <w:spacing w:after="0" w:line="240" w:lineRule="auto"/>
      </w:pPr>
      <w:r>
        <w:separator/>
      </w:r>
    </w:p>
  </w:endnote>
  <w:endnote w:type="continuationSeparator" w:id="0">
    <w:p w14:paraId="3C013D15" w14:textId="77777777" w:rsidR="006A5E24" w:rsidRDefault="006A5E24"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96C6" w14:textId="21DCC2A1" w:rsidR="00EE6D31" w:rsidRDefault="00EE6D31">
    <w:pPr>
      <w:pStyle w:val="Porat"/>
    </w:pPr>
    <w:r>
      <w:rPr>
        <w:noProof/>
      </w:rPr>
      <mc:AlternateContent>
        <mc:Choice Requires="wps">
          <w:drawing>
            <wp:anchor distT="0" distB="0" distL="0" distR="0" simplePos="0" relativeHeight="251659264" behindDoc="0" locked="0" layoutInCell="1" allowOverlap="1" wp14:anchorId="2D2365B8" wp14:editId="51B03D95">
              <wp:simplePos x="635" y="635"/>
              <wp:positionH relativeFrom="page">
                <wp:align>left</wp:align>
              </wp:positionH>
              <wp:positionV relativeFrom="page">
                <wp:align>bottom</wp:align>
              </wp:positionV>
              <wp:extent cx="4829175" cy="357505"/>
              <wp:effectExtent l="0" t="0" r="9525" b="0"/>
              <wp:wrapNone/>
              <wp:docPr id="2087256790"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38DB09B4" w14:textId="46100652" w:rsidR="00EE6D31" w:rsidRPr="00EE6D31" w:rsidRDefault="00EE6D31" w:rsidP="00EE6D31">
                          <w:pPr>
                            <w:spacing w:after="0"/>
                            <w:rPr>
                              <w:rFonts w:ascii="Aptos" w:eastAsia="Aptos" w:hAnsi="Aptos" w:cs="Aptos"/>
                              <w:noProof/>
                              <w:color w:val="000000"/>
                              <w:sz w:val="20"/>
                              <w:szCs w:val="20"/>
                            </w:rPr>
                          </w:pPr>
                          <w:r w:rsidRPr="00EE6D31">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2365B8"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38DB09B4" w14:textId="46100652" w:rsidR="00EE6D31" w:rsidRPr="00EE6D31" w:rsidRDefault="00EE6D31" w:rsidP="00EE6D31">
                    <w:pPr>
                      <w:spacing w:after="0"/>
                      <w:rPr>
                        <w:rFonts w:ascii="Aptos" w:eastAsia="Aptos" w:hAnsi="Aptos" w:cs="Aptos"/>
                        <w:noProof/>
                        <w:color w:val="000000"/>
                        <w:sz w:val="20"/>
                        <w:szCs w:val="20"/>
                      </w:rPr>
                    </w:pPr>
                    <w:r w:rsidRPr="00EE6D31">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42AC" w14:textId="721904E3" w:rsidR="00EE6D31" w:rsidRDefault="00EE6D31">
    <w:pPr>
      <w:pStyle w:val="Porat"/>
    </w:pPr>
    <w:r>
      <w:rPr>
        <w:noProof/>
      </w:rPr>
      <mc:AlternateContent>
        <mc:Choice Requires="wps">
          <w:drawing>
            <wp:anchor distT="0" distB="0" distL="0" distR="0" simplePos="0" relativeHeight="251660288" behindDoc="0" locked="0" layoutInCell="1" allowOverlap="1" wp14:anchorId="44DD5AFF" wp14:editId="40FBE688">
              <wp:simplePos x="1080770" y="10161905"/>
              <wp:positionH relativeFrom="page">
                <wp:align>left</wp:align>
              </wp:positionH>
              <wp:positionV relativeFrom="page">
                <wp:align>bottom</wp:align>
              </wp:positionV>
              <wp:extent cx="4829175" cy="357505"/>
              <wp:effectExtent l="0" t="0" r="9525" b="0"/>
              <wp:wrapNone/>
              <wp:docPr id="306320954"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01F188B0" w14:textId="2A158920" w:rsidR="00EE6D31" w:rsidRPr="00EE6D31" w:rsidRDefault="00EE6D31" w:rsidP="00EE6D31">
                          <w:pPr>
                            <w:spacing w:after="0"/>
                            <w:rPr>
                              <w:rFonts w:ascii="Aptos" w:eastAsia="Aptos" w:hAnsi="Aptos" w:cs="Aptos"/>
                              <w:noProof/>
                              <w:color w:val="000000"/>
                              <w:sz w:val="20"/>
                              <w:szCs w:val="20"/>
                            </w:rPr>
                          </w:pPr>
                          <w:r w:rsidRPr="00EE6D31">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D5AFF"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01F188B0" w14:textId="2A158920" w:rsidR="00EE6D31" w:rsidRPr="00EE6D31" w:rsidRDefault="00EE6D31" w:rsidP="00EE6D31">
                    <w:pPr>
                      <w:spacing w:after="0"/>
                      <w:rPr>
                        <w:rFonts w:ascii="Aptos" w:eastAsia="Aptos" w:hAnsi="Aptos" w:cs="Aptos"/>
                        <w:noProof/>
                        <w:color w:val="000000"/>
                        <w:sz w:val="20"/>
                        <w:szCs w:val="20"/>
                      </w:rPr>
                    </w:pPr>
                    <w:r w:rsidRPr="00EE6D31">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0D53" w14:textId="75ECB93A" w:rsidR="00EE6D31" w:rsidRDefault="00EE6D31">
    <w:pPr>
      <w:pStyle w:val="Porat"/>
    </w:pPr>
    <w:r>
      <w:rPr>
        <w:noProof/>
      </w:rPr>
      <mc:AlternateContent>
        <mc:Choice Requires="wps">
          <w:drawing>
            <wp:anchor distT="0" distB="0" distL="0" distR="0" simplePos="0" relativeHeight="251658240" behindDoc="0" locked="0" layoutInCell="1" allowOverlap="1" wp14:anchorId="158AD33E" wp14:editId="2E7B39C0">
              <wp:simplePos x="1082040" y="10165080"/>
              <wp:positionH relativeFrom="page">
                <wp:align>left</wp:align>
              </wp:positionH>
              <wp:positionV relativeFrom="page">
                <wp:align>bottom</wp:align>
              </wp:positionV>
              <wp:extent cx="4829175" cy="357505"/>
              <wp:effectExtent l="0" t="0" r="9525" b="0"/>
              <wp:wrapNone/>
              <wp:docPr id="1137042773"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020B415C" w14:textId="04D71854" w:rsidR="00EE6D31" w:rsidRPr="00EE6D31" w:rsidRDefault="00EE6D31" w:rsidP="00EE6D31">
                          <w:pPr>
                            <w:spacing w:after="0"/>
                            <w:rPr>
                              <w:rFonts w:ascii="Aptos" w:eastAsia="Aptos" w:hAnsi="Aptos" w:cs="Aptos"/>
                              <w:noProof/>
                              <w:color w:val="000000"/>
                              <w:sz w:val="20"/>
                              <w:szCs w:val="20"/>
                            </w:rPr>
                          </w:pPr>
                          <w:r w:rsidRPr="00EE6D31">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8AD33E"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020B415C" w14:textId="04D71854" w:rsidR="00EE6D31" w:rsidRPr="00EE6D31" w:rsidRDefault="00EE6D31" w:rsidP="00EE6D31">
                    <w:pPr>
                      <w:spacing w:after="0"/>
                      <w:rPr>
                        <w:rFonts w:ascii="Aptos" w:eastAsia="Aptos" w:hAnsi="Aptos" w:cs="Aptos"/>
                        <w:noProof/>
                        <w:color w:val="000000"/>
                        <w:sz w:val="20"/>
                        <w:szCs w:val="20"/>
                      </w:rPr>
                    </w:pPr>
                    <w:r w:rsidRPr="00EE6D31">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7CEF" w14:textId="77777777" w:rsidR="006A5E24" w:rsidRDefault="006A5E24" w:rsidP="00361662">
      <w:pPr>
        <w:spacing w:after="0" w:line="240" w:lineRule="auto"/>
      </w:pPr>
      <w:r>
        <w:separator/>
      </w:r>
    </w:p>
  </w:footnote>
  <w:footnote w:type="continuationSeparator" w:id="0">
    <w:p w14:paraId="7A1F1998" w14:textId="77777777" w:rsidR="006A5E24" w:rsidRDefault="006A5E24"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624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0054C"/>
    <w:rsid w:val="00013891"/>
    <w:rsid w:val="0002665C"/>
    <w:rsid w:val="00030712"/>
    <w:rsid w:val="00031E69"/>
    <w:rsid w:val="00036550"/>
    <w:rsid w:val="00036796"/>
    <w:rsid w:val="00050D8E"/>
    <w:rsid w:val="00056EAA"/>
    <w:rsid w:val="00060858"/>
    <w:rsid w:val="00067D69"/>
    <w:rsid w:val="000723E8"/>
    <w:rsid w:val="00072E2F"/>
    <w:rsid w:val="00075EA7"/>
    <w:rsid w:val="00081459"/>
    <w:rsid w:val="000917E7"/>
    <w:rsid w:val="000943C5"/>
    <w:rsid w:val="00095F6D"/>
    <w:rsid w:val="000B4A74"/>
    <w:rsid w:val="000B7738"/>
    <w:rsid w:val="000C66E5"/>
    <w:rsid w:val="000D08FA"/>
    <w:rsid w:val="000D2DE5"/>
    <w:rsid w:val="000E739E"/>
    <w:rsid w:val="001057C8"/>
    <w:rsid w:val="0011426C"/>
    <w:rsid w:val="00130F02"/>
    <w:rsid w:val="00134934"/>
    <w:rsid w:val="00140830"/>
    <w:rsid w:val="00140853"/>
    <w:rsid w:val="001425A1"/>
    <w:rsid w:val="00174294"/>
    <w:rsid w:val="0017500A"/>
    <w:rsid w:val="00175928"/>
    <w:rsid w:val="001824AB"/>
    <w:rsid w:val="001A2F00"/>
    <w:rsid w:val="001A6952"/>
    <w:rsid w:val="001B1448"/>
    <w:rsid w:val="001C2870"/>
    <w:rsid w:val="001C6A1A"/>
    <w:rsid w:val="001E421F"/>
    <w:rsid w:val="001E436D"/>
    <w:rsid w:val="001E4BAC"/>
    <w:rsid w:val="001E5CF6"/>
    <w:rsid w:val="001F19B1"/>
    <w:rsid w:val="00206F19"/>
    <w:rsid w:val="00225D7E"/>
    <w:rsid w:val="00226545"/>
    <w:rsid w:val="002265E7"/>
    <w:rsid w:val="00233114"/>
    <w:rsid w:val="00237996"/>
    <w:rsid w:val="00241F5A"/>
    <w:rsid w:val="00247450"/>
    <w:rsid w:val="00250D7B"/>
    <w:rsid w:val="002556D2"/>
    <w:rsid w:val="0025709A"/>
    <w:rsid w:val="002668D3"/>
    <w:rsid w:val="00267597"/>
    <w:rsid w:val="0027175E"/>
    <w:rsid w:val="00274149"/>
    <w:rsid w:val="00281177"/>
    <w:rsid w:val="002824FF"/>
    <w:rsid w:val="00287CBD"/>
    <w:rsid w:val="0029283D"/>
    <w:rsid w:val="00292C42"/>
    <w:rsid w:val="00294D18"/>
    <w:rsid w:val="00295ADA"/>
    <w:rsid w:val="002963EF"/>
    <w:rsid w:val="002A47E2"/>
    <w:rsid w:val="002B06CB"/>
    <w:rsid w:val="002B37FE"/>
    <w:rsid w:val="002B7CDF"/>
    <w:rsid w:val="002D480A"/>
    <w:rsid w:val="002D7303"/>
    <w:rsid w:val="002E04CE"/>
    <w:rsid w:val="00303528"/>
    <w:rsid w:val="00304196"/>
    <w:rsid w:val="00324725"/>
    <w:rsid w:val="00327A18"/>
    <w:rsid w:val="0034056B"/>
    <w:rsid w:val="0034146C"/>
    <w:rsid w:val="00350701"/>
    <w:rsid w:val="003604C7"/>
    <w:rsid w:val="00361662"/>
    <w:rsid w:val="003756C9"/>
    <w:rsid w:val="0037787F"/>
    <w:rsid w:val="00387D66"/>
    <w:rsid w:val="0039028C"/>
    <w:rsid w:val="003A1397"/>
    <w:rsid w:val="003A2E4C"/>
    <w:rsid w:val="003A6AAF"/>
    <w:rsid w:val="003B5F5C"/>
    <w:rsid w:val="003B6163"/>
    <w:rsid w:val="003C2549"/>
    <w:rsid w:val="003D05DD"/>
    <w:rsid w:val="003D5403"/>
    <w:rsid w:val="003E16E3"/>
    <w:rsid w:val="003E66CF"/>
    <w:rsid w:val="003F1D10"/>
    <w:rsid w:val="004018A6"/>
    <w:rsid w:val="00403D56"/>
    <w:rsid w:val="00404FCC"/>
    <w:rsid w:val="00425D61"/>
    <w:rsid w:val="00435F19"/>
    <w:rsid w:val="004677B5"/>
    <w:rsid w:val="004726A6"/>
    <w:rsid w:val="00473EB7"/>
    <w:rsid w:val="00485C22"/>
    <w:rsid w:val="00493D8D"/>
    <w:rsid w:val="004974EC"/>
    <w:rsid w:val="004A1E2E"/>
    <w:rsid w:val="004A376D"/>
    <w:rsid w:val="004E31E7"/>
    <w:rsid w:val="004E3A00"/>
    <w:rsid w:val="004E57F8"/>
    <w:rsid w:val="004E5E02"/>
    <w:rsid w:val="004E60AD"/>
    <w:rsid w:val="004F4381"/>
    <w:rsid w:val="004F444E"/>
    <w:rsid w:val="00504760"/>
    <w:rsid w:val="0051075F"/>
    <w:rsid w:val="005142A6"/>
    <w:rsid w:val="00525F65"/>
    <w:rsid w:val="005336CE"/>
    <w:rsid w:val="00535403"/>
    <w:rsid w:val="00537CD3"/>
    <w:rsid w:val="00542875"/>
    <w:rsid w:val="0055306E"/>
    <w:rsid w:val="00557A3E"/>
    <w:rsid w:val="00561C88"/>
    <w:rsid w:val="00566B64"/>
    <w:rsid w:val="00580349"/>
    <w:rsid w:val="0058560A"/>
    <w:rsid w:val="005A0D22"/>
    <w:rsid w:val="005A27C9"/>
    <w:rsid w:val="005A6687"/>
    <w:rsid w:val="005B6877"/>
    <w:rsid w:val="005D2208"/>
    <w:rsid w:val="005D4C3A"/>
    <w:rsid w:val="005D6045"/>
    <w:rsid w:val="005D7E99"/>
    <w:rsid w:val="005E2A25"/>
    <w:rsid w:val="006137EF"/>
    <w:rsid w:val="00614763"/>
    <w:rsid w:val="00614819"/>
    <w:rsid w:val="006150B7"/>
    <w:rsid w:val="0061651F"/>
    <w:rsid w:val="00623DF7"/>
    <w:rsid w:val="006426C6"/>
    <w:rsid w:val="0064650A"/>
    <w:rsid w:val="006510AE"/>
    <w:rsid w:val="00656542"/>
    <w:rsid w:val="006715F3"/>
    <w:rsid w:val="00673A76"/>
    <w:rsid w:val="00674E9F"/>
    <w:rsid w:val="00676CD5"/>
    <w:rsid w:val="006839D1"/>
    <w:rsid w:val="006A5A31"/>
    <w:rsid w:val="006A5CF1"/>
    <w:rsid w:val="006A5E24"/>
    <w:rsid w:val="006A66E0"/>
    <w:rsid w:val="006C32D3"/>
    <w:rsid w:val="006D2394"/>
    <w:rsid w:val="006D6915"/>
    <w:rsid w:val="00707454"/>
    <w:rsid w:val="00720C01"/>
    <w:rsid w:val="00722A05"/>
    <w:rsid w:val="007314DA"/>
    <w:rsid w:val="00746CC6"/>
    <w:rsid w:val="0075324D"/>
    <w:rsid w:val="00754053"/>
    <w:rsid w:val="007667AA"/>
    <w:rsid w:val="00783071"/>
    <w:rsid w:val="007863C0"/>
    <w:rsid w:val="007873C8"/>
    <w:rsid w:val="007A484A"/>
    <w:rsid w:val="007A6528"/>
    <w:rsid w:val="007B000B"/>
    <w:rsid w:val="007C2236"/>
    <w:rsid w:val="007C4E4A"/>
    <w:rsid w:val="007E199B"/>
    <w:rsid w:val="007E3699"/>
    <w:rsid w:val="007F138D"/>
    <w:rsid w:val="007F2391"/>
    <w:rsid w:val="007F560D"/>
    <w:rsid w:val="007F58AA"/>
    <w:rsid w:val="00806305"/>
    <w:rsid w:val="008072F3"/>
    <w:rsid w:val="00807CE4"/>
    <w:rsid w:val="0082589D"/>
    <w:rsid w:val="00837CB2"/>
    <w:rsid w:val="00840B9C"/>
    <w:rsid w:val="00851572"/>
    <w:rsid w:val="0085596E"/>
    <w:rsid w:val="00856B95"/>
    <w:rsid w:val="0086189A"/>
    <w:rsid w:val="00862780"/>
    <w:rsid w:val="00874E50"/>
    <w:rsid w:val="00882289"/>
    <w:rsid w:val="0089277D"/>
    <w:rsid w:val="008B6CBA"/>
    <w:rsid w:val="008C294B"/>
    <w:rsid w:val="008C4B6F"/>
    <w:rsid w:val="008D46A9"/>
    <w:rsid w:val="008D5702"/>
    <w:rsid w:val="008E73EA"/>
    <w:rsid w:val="008F27AF"/>
    <w:rsid w:val="008F60F5"/>
    <w:rsid w:val="009142E0"/>
    <w:rsid w:val="009269B1"/>
    <w:rsid w:val="00926E43"/>
    <w:rsid w:val="00933802"/>
    <w:rsid w:val="00935A83"/>
    <w:rsid w:val="00936B3A"/>
    <w:rsid w:val="00941B40"/>
    <w:rsid w:val="0094798C"/>
    <w:rsid w:val="0095139D"/>
    <w:rsid w:val="009530AB"/>
    <w:rsid w:val="009550FE"/>
    <w:rsid w:val="00956378"/>
    <w:rsid w:val="00980B32"/>
    <w:rsid w:val="00987E94"/>
    <w:rsid w:val="009A2BFC"/>
    <w:rsid w:val="009A6EE4"/>
    <w:rsid w:val="009B1412"/>
    <w:rsid w:val="009C1FCE"/>
    <w:rsid w:val="009D047E"/>
    <w:rsid w:val="009D0C01"/>
    <w:rsid w:val="009D0EAD"/>
    <w:rsid w:val="009E262B"/>
    <w:rsid w:val="009E3E31"/>
    <w:rsid w:val="00A0313F"/>
    <w:rsid w:val="00A24BFC"/>
    <w:rsid w:val="00A24C8A"/>
    <w:rsid w:val="00A26988"/>
    <w:rsid w:val="00A276AF"/>
    <w:rsid w:val="00A31277"/>
    <w:rsid w:val="00A321E2"/>
    <w:rsid w:val="00A328F4"/>
    <w:rsid w:val="00A3361E"/>
    <w:rsid w:val="00A533BB"/>
    <w:rsid w:val="00A74671"/>
    <w:rsid w:val="00A7515D"/>
    <w:rsid w:val="00A867F7"/>
    <w:rsid w:val="00A8706C"/>
    <w:rsid w:val="00A90C8C"/>
    <w:rsid w:val="00A94903"/>
    <w:rsid w:val="00AA6AA4"/>
    <w:rsid w:val="00AD0F8C"/>
    <w:rsid w:val="00AE40BE"/>
    <w:rsid w:val="00AE7ADA"/>
    <w:rsid w:val="00AF7DE6"/>
    <w:rsid w:val="00B15EF7"/>
    <w:rsid w:val="00B2113E"/>
    <w:rsid w:val="00B41DF5"/>
    <w:rsid w:val="00B46AFA"/>
    <w:rsid w:val="00B50537"/>
    <w:rsid w:val="00B54453"/>
    <w:rsid w:val="00B637B4"/>
    <w:rsid w:val="00B65FE2"/>
    <w:rsid w:val="00B66C95"/>
    <w:rsid w:val="00B73358"/>
    <w:rsid w:val="00B739EC"/>
    <w:rsid w:val="00B846E2"/>
    <w:rsid w:val="00B8591E"/>
    <w:rsid w:val="00B90776"/>
    <w:rsid w:val="00B90E50"/>
    <w:rsid w:val="00B96CD2"/>
    <w:rsid w:val="00B97617"/>
    <w:rsid w:val="00BC4BBD"/>
    <w:rsid w:val="00BD5120"/>
    <w:rsid w:val="00BE23FB"/>
    <w:rsid w:val="00BE6461"/>
    <w:rsid w:val="00BF0A86"/>
    <w:rsid w:val="00C04654"/>
    <w:rsid w:val="00C046EB"/>
    <w:rsid w:val="00C05DC7"/>
    <w:rsid w:val="00C27B46"/>
    <w:rsid w:val="00C30D25"/>
    <w:rsid w:val="00C33BD7"/>
    <w:rsid w:val="00C3732F"/>
    <w:rsid w:val="00C412E0"/>
    <w:rsid w:val="00C4501A"/>
    <w:rsid w:val="00C45513"/>
    <w:rsid w:val="00C45F36"/>
    <w:rsid w:val="00C66F0F"/>
    <w:rsid w:val="00C72FFA"/>
    <w:rsid w:val="00C85746"/>
    <w:rsid w:val="00C90FC8"/>
    <w:rsid w:val="00C92F69"/>
    <w:rsid w:val="00CA4291"/>
    <w:rsid w:val="00CA5DD4"/>
    <w:rsid w:val="00CB2D03"/>
    <w:rsid w:val="00CB7D40"/>
    <w:rsid w:val="00CC19A3"/>
    <w:rsid w:val="00CC4418"/>
    <w:rsid w:val="00CD5333"/>
    <w:rsid w:val="00CD59C3"/>
    <w:rsid w:val="00CF2054"/>
    <w:rsid w:val="00CF3F61"/>
    <w:rsid w:val="00D21B68"/>
    <w:rsid w:val="00D242BC"/>
    <w:rsid w:val="00D25F8A"/>
    <w:rsid w:val="00D31D9F"/>
    <w:rsid w:val="00D42E1D"/>
    <w:rsid w:val="00D53F53"/>
    <w:rsid w:val="00D5573C"/>
    <w:rsid w:val="00D6455E"/>
    <w:rsid w:val="00D672AC"/>
    <w:rsid w:val="00D840CC"/>
    <w:rsid w:val="00D84FD5"/>
    <w:rsid w:val="00D91371"/>
    <w:rsid w:val="00DA1D91"/>
    <w:rsid w:val="00DB7898"/>
    <w:rsid w:val="00DC0CEF"/>
    <w:rsid w:val="00DC3AA5"/>
    <w:rsid w:val="00DC6E13"/>
    <w:rsid w:val="00DD21AF"/>
    <w:rsid w:val="00DE03D1"/>
    <w:rsid w:val="00DE5C4C"/>
    <w:rsid w:val="00E02AF3"/>
    <w:rsid w:val="00E03DE3"/>
    <w:rsid w:val="00E04321"/>
    <w:rsid w:val="00E07977"/>
    <w:rsid w:val="00E1002F"/>
    <w:rsid w:val="00E237C8"/>
    <w:rsid w:val="00E24392"/>
    <w:rsid w:val="00E33793"/>
    <w:rsid w:val="00E54B51"/>
    <w:rsid w:val="00E55B06"/>
    <w:rsid w:val="00E72328"/>
    <w:rsid w:val="00E7361B"/>
    <w:rsid w:val="00E75A78"/>
    <w:rsid w:val="00E76818"/>
    <w:rsid w:val="00E85678"/>
    <w:rsid w:val="00EA53BD"/>
    <w:rsid w:val="00EB1AFB"/>
    <w:rsid w:val="00EB2E1C"/>
    <w:rsid w:val="00EB5BE0"/>
    <w:rsid w:val="00EC3A52"/>
    <w:rsid w:val="00ED157C"/>
    <w:rsid w:val="00ED23E7"/>
    <w:rsid w:val="00EE205B"/>
    <w:rsid w:val="00EE65E5"/>
    <w:rsid w:val="00EE6D31"/>
    <w:rsid w:val="00EF68FE"/>
    <w:rsid w:val="00EF748B"/>
    <w:rsid w:val="00F01B8E"/>
    <w:rsid w:val="00F02B89"/>
    <w:rsid w:val="00F161A7"/>
    <w:rsid w:val="00F22EF8"/>
    <w:rsid w:val="00F27190"/>
    <w:rsid w:val="00F342CA"/>
    <w:rsid w:val="00F376F2"/>
    <w:rsid w:val="00F57562"/>
    <w:rsid w:val="00F76815"/>
    <w:rsid w:val="00F771CC"/>
    <w:rsid w:val="00F8077F"/>
    <w:rsid w:val="00F84E87"/>
    <w:rsid w:val="00F96CE2"/>
    <w:rsid w:val="00FB0799"/>
    <w:rsid w:val="00FB2C22"/>
    <w:rsid w:val="00FB2FFD"/>
    <w:rsid w:val="00FC521B"/>
    <w:rsid w:val="00FD14A3"/>
    <w:rsid w:val="00FE5E03"/>
    <w:rsid w:val="00FE711A"/>
    <w:rsid w:val="00FF11B4"/>
    <w:rsid w:val="00FF4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6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paragraph" w:styleId="Pataisymai">
    <w:name w:val="Revision"/>
    <w:hidden/>
    <w:uiPriority w:val="99"/>
    <w:semiHidden/>
    <w:rsid w:val="00F37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 w:id="907882883">
      <w:bodyDiv w:val="1"/>
      <w:marLeft w:val="0"/>
      <w:marRight w:val="0"/>
      <w:marTop w:val="0"/>
      <w:marBottom w:val="0"/>
      <w:divBdr>
        <w:top w:val="none" w:sz="0" w:space="0" w:color="auto"/>
        <w:left w:val="none" w:sz="0" w:space="0" w:color="auto"/>
        <w:bottom w:val="none" w:sz="0" w:space="0" w:color="auto"/>
        <w:right w:val="none" w:sz="0" w:space="0" w:color="auto"/>
      </w:divBdr>
    </w:div>
    <w:div w:id="168736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11315</Words>
  <Characters>6450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2</cp:revision>
  <dcterms:created xsi:type="dcterms:W3CDTF">2026-01-27T12:23:00Z</dcterms:created>
  <dcterms:modified xsi:type="dcterms:W3CDTF">2026-01-27T12:23:00Z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6e6f4e0abd3c20be26188daa0d3012d418f479ad638f100c2918e51de1e57e5e</vt:lpwstr>
  </property>
  <property fmtid="{D5CDD505-2E9C-101B-9397-08002B2CF9AE}" pid="3" name="ClassificationContentMarkingFooterShapeIds">
    <vt:lpwstr>43c5e555,7c6902d6,1242163a</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